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5AA99519"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BE2D0B">
        <w:rPr>
          <w:rFonts w:ascii="Arial" w:eastAsiaTheme="minorEastAsia" w:hAnsi="Arial" w:cs="Arial" w:hint="eastAsia"/>
          <w:b/>
          <w:sz w:val="24"/>
          <w:lang w:val="en-GB"/>
        </w:rPr>
        <w:t>5</w:t>
      </w:r>
      <w:r w:rsidR="003E2CF4">
        <w:rPr>
          <w:rFonts w:ascii="Arial" w:eastAsiaTheme="minorEastAsia" w:hAnsi="Arial" w:cs="Arial" w:hint="eastAsia"/>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B72B19" w:rsidRPr="00B72B19">
        <w:rPr>
          <w:rFonts w:ascii="Arial" w:eastAsia="MS Mincho" w:hAnsi="Arial" w:cs="Arial"/>
          <w:b/>
          <w:sz w:val="24"/>
          <w:lang w:val="en-GB" w:eastAsia="x-none"/>
        </w:rPr>
        <w:t>R3-24</w:t>
      </w:r>
      <w:r w:rsidR="00FF2FAD">
        <w:rPr>
          <w:rFonts w:ascii="Arial" w:eastAsiaTheme="minorEastAsia" w:hAnsi="Arial" w:cs="Arial"/>
          <w:b/>
          <w:sz w:val="24"/>
          <w:lang w:val="en-GB"/>
        </w:rPr>
        <w:t>5252</w:t>
      </w:r>
    </w:p>
    <w:p w14:paraId="5A388821" w14:textId="586270CB" w:rsidR="00401DBF" w:rsidRPr="00925E15" w:rsidRDefault="00AD3402"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D3402">
        <w:rPr>
          <w:rFonts w:ascii="Arial" w:eastAsia="MS Mincho" w:hAnsi="Arial" w:cs="Arial"/>
          <w:b/>
          <w:sz w:val="24"/>
          <w:lang w:eastAsia="x-none"/>
        </w:rPr>
        <w:t>Hefei, China</w:t>
      </w:r>
      <w:r w:rsidR="00604FD0">
        <w:rPr>
          <w:rFonts w:ascii="Arial" w:eastAsia="MS Mincho" w:hAnsi="Arial" w:cs="Arial"/>
          <w:b/>
          <w:sz w:val="24"/>
          <w:lang w:eastAsia="x-none"/>
        </w:rPr>
        <w:t xml:space="preserve">, </w:t>
      </w:r>
      <w:r w:rsidR="00983322">
        <w:rPr>
          <w:rFonts w:ascii="Arial" w:eastAsiaTheme="minorEastAsia" w:hAnsi="Arial" w:cs="Arial" w:hint="eastAsia"/>
          <w:b/>
          <w:sz w:val="24"/>
        </w:rPr>
        <w:t xml:space="preserve">Oct </w:t>
      </w:r>
      <w:r w:rsidR="005E2B7B" w:rsidRPr="005E2B7B">
        <w:rPr>
          <w:rFonts w:ascii="Arial" w:eastAsia="MS Mincho" w:hAnsi="Arial" w:cs="Arial"/>
          <w:b/>
          <w:sz w:val="24"/>
          <w:lang w:eastAsia="x-none"/>
        </w:rPr>
        <w:t>14</w:t>
      </w:r>
      <w:r w:rsidR="005E2B7B" w:rsidRPr="00983322">
        <w:rPr>
          <w:rFonts w:ascii="Arial" w:eastAsia="MS Mincho" w:hAnsi="Arial" w:cs="Arial"/>
          <w:b/>
          <w:sz w:val="24"/>
          <w:vertAlign w:val="superscript"/>
          <w:lang w:eastAsia="x-none"/>
        </w:rPr>
        <w:t>th</w:t>
      </w:r>
      <w:r w:rsidR="00983322" w:rsidRPr="0017041E">
        <w:rPr>
          <w:rFonts w:ascii="Arial" w:eastAsia="MS Mincho" w:hAnsi="Arial" w:cs="Arial"/>
          <w:b/>
          <w:sz w:val="24"/>
          <w:lang w:eastAsia="x-none"/>
        </w:rPr>
        <w:t xml:space="preserve"> –</w:t>
      </w:r>
      <w:r w:rsidR="00983322">
        <w:rPr>
          <w:rFonts w:ascii="Arial" w:eastAsia="MS Mincho" w:hAnsi="Arial" w:cs="Arial"/>
          <w:b/>
          <w:sz w:val="24"/>
          <w:lang w:eastAsia="x-none"/>
        </w:rPr>
        <w:t xml:space="preserve"> </w:t>
      </w:r>
      <w:r w:rsidR="005E2B7B" w:rsidRPr="005E2B7B">
        <w:rPr>
          <w:rFonts w:ascii="Arial" w:eastAsia="MS Mincho" w:hAnsi="Arial" w:cs="Arial"/>
          <w:b/>
          <w:sz w:val="24"/>
          <w:lang w:eastAsia="x-none"/>
        </w:rPr>
        <w:t>18</w:t>
      </w:r>
      <w:r w:rsidR="005E2B7B" w:rsidRPr="00983322">
        <w:rPr>
          <w:rFonts w:ascii="Arial" w:eastAsia="MS Mincho" w:hAnsi="Arial" w:cs="Arial"/>
          <w:b/>
          <w:sz w:val="24"/>
          <w:vertAlign w:val="superscript"/>
          <w:lang w:eastAsia="x-none"/>
        </w:rPr>
        <w:t>th</w:t>
      </w:r>
      <w:r w:rsidR="00983322">
        <w:rPr>
          <w:rFonts w:ascii="Arial" w:eastAsiaTheme="minorEastAsia" w:hAnsi="Arial" w:cs="Arial" w:hint="eastAsia"/>
          <w:b/>
          <w:sz w:val="24"/>
        </w:rPr>
        <w:t xml:space="preserve">, </w:t>
      </w:r>
      <w:r w:rsidR="005E2B7B" w:rsidRPr="005E2B7B">
        <w:rPr>
          <w:rFonts w:ascii="Arial" w:eastAsia="MS Mincho" w:hAnsi="Arial" w:cs="Arial"/>
          <w:b/>
          <w:sz w:val="24"/>
          <w:lang w:eastAsia="x-none"/>
        </w:rPr>
        <w:t>2024</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1DA8430E"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 xml:space="preserve">Discussion on </w:t>
      </w:r>
      <w:r w:rsidR="00D0068B">
        <w:rPr>
          <w:rFonts w:ascii="Arial" w:eastAsia="宋体" w:hAnsi="Arial" w:cs="Arial"/>
          <w:b/>
          <w:kern w:val="0"/>
          <w:sz w:val="22"/>
        </w:rPr>
        <w:t xml:space="preserve">stage-2 aspects for </w:t>
      </w:r>
      <w:r w:rsidR="007D4C37">
        <w:rPr>
          <w:rFonts w:ascii="Arial" w:eastAsia="宋体" w:hAnsi="Arial" w:cs="Arial" w:hint="eastAsia"/>
          <w:b/>
          <w:kern w:val="0"/>
          <w:sz w:val="22"/>
        </w:rPr>
        <w:t>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21FCCCD7" w14:textId="6EA0ACF1" w:rsidR="00945710" w:rsidRDefault="00CB7CB5" w:rsidP="006010C5">
      <w:pPr>
        <w:pStyle w:val="a2"/>
        <w:rPr>
          <w:rFonts w:ascii="Arial" w:eastAsiaTheme="minorEastAsia" w:hAnsi="Arial" w:cs="Arial"/>
          <w:lang w:val="en-GB" w:eastAsia="zh-CN"/>
        </w:rPr>
      </w:pPr>
      <w:r w:rsidRPr="00B310A4">
        <w:rPr>
          <w:rFonts w:ascii="Arial" w:eastAsiaTheme="minorEastAsia" w:hAnsi="Arial" w:cs="Arial"/>
          <w:lang w:val="en-GB" w:eastAsia="zh-CN"/>
        </w:rPr>
        <w:t xml:space="preserve">In </w:t>
      </w:r>
      <w:r w:rsidR="004208DE">
        <w:rPr>
          <w:rFonts w:ascii="Arial" w:eastAsiaTheme="minorEastAsia" w:hAnsi="Arial" w:cs="Arial" w:hint="eastAsia"/>
          <w:lang w:val="en-GB" w:eastAsia="zh-CN"/>
        </w:rPr>
        <w:t xml:space="preserve">RAN3#125 </w:t>
      </w:r>
      <w:r w:rsidRPr="00B310A4">
        <w:rPr>
          <w:rFonts w:ascii="Arial" w:eastAsiaTheme="minorEastAsia" w:hAnsi="Arial" w:cs="Arial"/>
          <w:lang w:val="en-GB" w:eastAsia="zh-CN"/>
        </w:rPr>
        <w:t xml:space="preserve">meeting, </w:t>
      </w:r>
      <w:r w:rsidR="00294143">
        <w:rPr>
          <w:rFonts w:ascii="Arial" w:eastAsiaTheme="minorEastAsia" w:hAnsi="Arial" w:cs="Arial"/>
          <w:lang w:val="en-GB" w:eastAsia="zh-CN"/>
        </w:rPr>
        <w:t xml:space="preserve">study of </w:t>
      </w:r>
      <w:r w:rsidRPr="00B310A4">
        <w:rPr>
          <w:rFonts w:ascii="Arial" w:eastAsiaTheme="minorEastAsia" w:hAnsi="Arial" w:cs="Arial"/>
          <w:lang w:val="en-GB" w:eastAsia="zh-CN"/>
        </w:rPr>
        <w:t xml:space="preserve">additional topological enhancements for NR </w:t>
      </w:r>
      <w:r w:rsidR="00294143">
        <w:rPr>
          <w:rFonts w:ascii="Arial" w:eastAsiaTheme="minorEastAsia" w:hAnsi="Arial" w:cs="Arial"/>
          <w:lang w:val="en-GB" w:eastAsia="zh-CN"/>
        </w:rPr>
        <w:t>was finished</w:t>
      </w:r>
      <w:r w:rsidR="00EF6B39">
        <w:rPr>
          <w:rFonts w:ascii="Arial" w:eastAsiaTheme="minorEastAsia" w:hAnsi="Arial" w:cs="Arial" w:hint="eastAsia"/>
          <w:lang w:val="en-GB" w:eastAsia="zh-CN"/>
        </w:rPr>
        <w:t>, and the c</w:t>
      </w:r>
      <w:r w:rsidR="00EF6B39">
        <w:rPr>
          <w:rFonts w:ascii="Arial" w:eastAsiaTheme="minorEastAsia" w:hAnsi="Arial" w:cs="Arial"/>
          <w:lang w:val="en-GB" w:eastAsia="zh-CN"/>
        </w:rPr>
        <w:t>onclusion</w:t>
      </w:r>
      <w:r w:rsidR="00EF6B39" w:rsidRPr="00EF6B39">
        <w:rPr>
          <w:rFonts w:ascii="Arial" w:eastAsiaTheme="minorEastAsia" w:hAnsi="Arial" w:cs="Arial"/>
          <w:lang w:val="en-GB" w:eastAsia="zh-CN"/>
        </w:rPr>
        <w:t xml:space="preserve"> for </w:t>
      </w:r>
      <w:r w:rsidR="00EF6B39" w:rsidRPr="00B310A4">
        <w:rPr>
          <w:rFonts w:ascii="Arial" w:eastAsiaTheme="minorEastAsia" w:hAnsi="Arial" w:cs="Arial"/>
          <w:lang w:val="en-GB" w:eastAsia="zh-CN"/>
        </w:rPr>
        <w:t>Wireless Acces</w:t>
      </w:r>
      <w:r w:rsidR="00EF6B39">
        <w:rPr>
          <w:rFonts w:ascii="Arial" w:eastAsiaTheme="minorEastAsia" w:hAnsi="Arial" w:cs="Arial"/>
          <w:lang w:val="en-GB" w:eastAsia="zh-CN"/>
        </w:rPr>
        <w:t>s Backhaul (WAB)</w:t>
      </w:r>
      <w:r w:rsidR="00EF6B39">
        <w:rPr>
          <w:rFonts w:ascii="Arial" w:eastAsiaTheme="minorEastAsia" w:hAnsi="Arial" w:cs="Arial" w:hint="eastAsia"/>
          <w:lang w:val="en-GB" w:eastAsia="zh-CN"/>
        </w:rPr>
        <w:t xml:space="preserve"> is </w:t>
      </w:r>
      <w:r w:rsidR="00294143">
        <w:rPr>
          <w:rFonts w:ascii="Arial" w:eastAsiaTheme="minorEastAsia" w:hAnsi="Arial" w:cs="Arial"/>
          <w:lang w:val="en-GB" w:eastAsia="zh-CN"/>
        </w:rPr>
        <w:t>provided in the TR 38.799</w:t>
      </w:r>
      <w:r w:rsidR="00294143">
        <w:rPr>
          <w:rFonts w:ascii="Arial" w:eastAsiaTheme="minorEastAsia" w:hAnsi="Arial" w:cs="Arial" w:hint="eastAsia"/>
          <w:lang w:val="en-GB" w:eastAsia="zh-CN"/>
        </w:rPr>
        <w:t xml:space="preserve"> </w:t>
      </w:r>
      <w:r w:rsidR="00565338">
        <w:rPr>
          <w:rFonts w:ascii="Arial" w:eastAsiaTheme="minorEastAsia" w:hAnsi="Arial" w:cs="Arial"/>
          <w:lang w:val="en-GB" w:eastAsia="zh-CN"/>
        </w:rPr>
        <w:fldChar w:fldCharType="begin"/>
      </w:r>
      <w:r w:rsidR="00565338">
        <w:rPr>
          <w:rFonts w:ascii="Arial" w:eastAsiaTheme="minorEastAsia" w:hAnsi="Arial" w:cs="Arial"/>
          <w:lang w:val="en-GB" w:eastAsia="zh-CN"/>
        </w:rPr>
        <w:instrText xml:space="preserve"> </w:instrText>
      </w:r>
      <w:r w:rsidR="00565338">
        <w:rPr>
          <w:rFonts w:ascii="Arial" w:eastAsiaTheme="minorEastAsia" w:hAnsi="Arial" w:cs="Arial" w:hint="eastAsia"/>
          <w:lang w:val="en-GB" w:eastAsia="zh-CN"/>
        </w:rPr>
        <w:instrText>REF _Ref169790373 \r \h</w:instrText>
      </w:r>
      <w:r w:rsidR="00565338">
        <w:rPr>
          <w:rFonts w:ascii="Arial" w:eastAsiaTheme="minorEastAsia" w:hAnsi="Arial" w:cs="Arial"/>
          <w:lang w:val="en-GB" w:eastAsia="zh-CN"/>
        </w:rPr>
        <w:instrText xml:space="preserve"> </w:instrText>
      </w:r>
      <w:r w:rsidR="00565338">
        <w:rPr>
          <w:rFonts w:ascii="Arial" w:eastAsiaTheme="minorEastAsia" w:hAnsi="Arial" w:cs="Arial"/>
          <w:lang w:val="en-GB" w:eastAsia="zh-CN"/>
        </w:rPr>
      </w:r>
      <w:r w:rsidR="00565338">
        <w:rPr>
          <w:rFonts w:ascii="Arial" w:eastAsiaTheme="minorEastAsia" w:hAnsi="Arial" w:cs="Arial"/>
          <w:lang w:val="en-GB" w:eastAsia="zh-CN"/>
        </w:rPr>
        <w:fldChar w:fldCharType="separate"/>
      </w:r>
      <w:r w:rsidR="00565338">
        <w:rPr>
          <w:rFonts w:ascii="Arial" w:eastAsiaTheme="minorEastAsia" w:hAnsi="Arial" w:cs="Arial"/>
          <w:lang w:val="en-GB" w:eastAsia="zh-CN"/>
        </w:rPr>
        <w:t>[1]</w:t>
      </w:r>
      <w:r w:rsidR="00565338">
        <w:rPr>
          <w:rFonts w:ascii="Arial" w:eastAsiaTheme="minorEastAsia" w:hAnsi="Arial" w:cs="Arial"/>
          <w:lang w:val="en-GB" w:eastAsia="zh-CN"/>
        </w:rPr>
        <w:fldChar w:fldCharType="end"/>
      </w:r>
      <w:r w:rsidRPr="00B310A4">
        <w:rPr>
          <w:rFonts w:ascii="Arial" w:eastAsiaTheme="minorEastAsia" w:hAnsi="Arial" w:cs="Arial"/>
          <w:lang w:val="en-GB" w:eastAsia="zh-CN"/>
        </w:rPr>
        <w:t>.</w:t>
      </w:r>
    </w:p>
    <w:p w14:paraId="55C24FD8" w14:textId="1B4FCDC8" w:rsidR="00CA7288" w:rsidRDefault="00294143" w:rsidP="006010C5">
      <w:pPr>
        <w:pStyle w:val="a2"/>
        <w:rPr>
          <w:rFonts w:ascii="Arial" w:eastAsiaTheme="minorEastAsia" w:hAnsi="Arial" w:cs="Arial"/>
          <w:lang w:val="en-GB" w:eastAsia="zh-CN"/>
        </w:rPr>
      </w:pPr>
      <w:r>
        <w:rPr>
          <w:rFonts w:ascii="Arial" w:eastAsiaTheme="minorEastAsia" w:hAnsi="Arial" w:cs="Arial" w:hint="eastAsia"/>
          <w:lang w:val="en-GB" w:eastAsia="zh-CN"/>
        </w:rPr>
        <w:t>D</w:t>
      </w:r>
      <w:r w:rsidR="00CA7288">
        <w:rPr>
          <w:rFonts w:ascii="Arial" w:eastAsiaTheme="minorEastAsia" w:hAnsi="Arial" w:cs="Arial" w:hint="eastAsia"/>
          <w:lang w:val="en-GB" w:eastAsia="zh-CN"/>
        </w:rPr>
        <w:t xml:space="preserve">uring RAN#105 meeting, the following objectives of WAB is </w:t>
      </w:r>
      <w:r>
        <w:rPr>
          <w:rFonts w:ascii="Arial" w:eastAsiaTheme="minorEastAsia" w:hAnsi="Arial" w:cs="Arial"/>
          <w:lang w:val="en-GB" w:eastAsia="zh-CN"/>
        </w:rPr>
        <w:t>captured in the WID</w:t>
      </w:r>
      <w:r w:rsidR="0050651A">
        <w:rPr>
          <w:rFonts w:ascii="Arial" w:eastAsiaTheme="minorEastAsia" w:hAnsi="Arial" w:cs="Arial" w:hint="eastAsia"/>
          <w:lang w:val="en-GB" w:eastAsia="zh-CN"/>
        </w:rPr>
        <w:t xml:space="preserve"> </w:t>
      </w:r>
      <w:r w:rsidR="0050651A">
        <w:rPr>
          <w:rFonts w:ascii="Arial" w:eastAsiaTheme="minorEastAsia" w:hAnsi="Arial" w:cs="Arial"/>
          <w:lang w:val="en-GB" w:eastAsia="zh-CN"/>
        </w:rPr>
        <w:fldChar w:fldCharType="begin"/>
      </w:r>
      <w:r w:rsidR="0050651A">
        <w:rPr>
          <w:rFonts w:ascii="Arial" w:eastAsiaTheme="minorEastAsia" w:hAnsi="Arial" w:cs="Arial"/>
          <w:lang w:val="en-GB" w:eastAsia="zh-CN"/>
        </w:rPr>
        <w:instrText xml:space="preserve"> </w:instrText>
      </w:r>
      <w:r w:rsidR="0050651A">
        <w:rPr>
          <w:rFonts w:ascii="Arial" w:eastAsiaTheme="minorEastAsia" w:hAnsi="Arial" w:cs="Arial" w:hint="eastAsia"/>
          <w:lang w:val="en-GB" w:eastAsia="zh-CN"/>
        </w:rPr>
        <w:instrText>REF _Ref178523887 \r \h</w:instrText>
      </w:r>
      <w:r w:rsidR="0050651A">
        <w:rPr>
          <w:rFonts w:ascii="Arial" w:eastAsiaTheme="minorEastAsia" w:hAnsi="Arial" w:cs="Arial"/>
          <w:lang w:val="en-GB" w:eastAsia="zh-CN"/>
        </w:rPr>
        <w:instrText xml:space="preserve"> </w:instrText>
      </w:r>
      <w:r w:rsidR="0050651A">
        <w:rPr>
          <w:rFonts w:ascii="Arial" w:eastAsiaTheme="minorEastAsia" w:hAnsi="Arial" w:cs="Arial"/>
          <w:lang w:val="en-GB" w:eastAsia="zh-CN"/>
        </w:rPr>
      </w:r>
      <w:r w:rsidR="0050651A">
        <w:rPr>
          <w:rFonts w:ascii="Arial" w:eastAsiaTheme="minorEastAsia" w:hAnsi="Arial" w:cs="Arial"/>
          <w:lang w:val="en-GB" w:eastAsia="zh-CN"/>
        </w:rPr>
        <w:fldChar w:fldCharType="separate"/>
      </w:r>
      <w:r w:rsidR="0050651A">
        <w:rPr>
          <w:rFonts w:ascii="Arial" w:eastAsiaTheme="minorEastAsia" w:hAnsi="Arial" w:cs="Arial"/>
          <w:lang w:val="en-GB" w:eastAsia="zh-CN"/>
        </w:rPr>
        <w:t>[2]</w:t>
      </w:r>
      <w:r w:rsidR="0050651A">
        <w:rPr>
          <w:rFonts w:ascii="Arial" w:eastAsiaTheme="minorEastAsia" w:hAnsi="Arial" w:cs="Arial"/>
          <w:lang w:val="en-GB" w:eastAsia="zh-CN"/>
        </w:rPr>
        <w:fldChar w:fldCharType="end"/>
      </w:r>
      <w:r>
        <w:rPr>
          <w:rFonts w:ascii="Arial" w:eastAsiaTheme="minorEastAsia" w:hAnsi="Arial" w:cs="Arial"/>
          <w:lang w:val="en-GB" w:eastAsia="zh-CN"/>
        </w:rPr>
        <w:t xml:space="preserve"> based on the recommended scope in the TR</w:t>
      </w:r>
      <w:r w:rsidR="00CA7288">
        <w:rPr>
          <w:rFonts w:ascii="Arial" w:eastAsiaTheme="minorEastAsia" w:hAnsi="Arial" w:cs="Arial" w:hint="eastAsia"/>
          <w:lang w:val="en-GB" w:eastAsia="zh-CN"/>
        </w:rPr>
        <w:t>:</w:t>
      </w:r>
    </w:p>
    <w:tbl>
      <w:tblPr>
        <w:tblStyle w:val="ac"/>
        <w:tblW w:w="0" w:type="auto"/>
        <w:tblLook w:val="04A0" w:firstRow="1" w:lastRow="0" w:firstColumn="1" w:lastColumn="0" w:noHBand="0" w:noVBand="1"/>
      </w:tblPr>
      <w:tblGrid>
        <w:gridCol w:w="9962"/>
      </w:tblGrid>
      <w:tr w:rsidR="00CA7288" w14:paraId="2EFC5701" w14:textId="77777777" w:rsidTr="00CA7288">
        <w:tc>
          <w:tcPr>
            <w:tcW w:w="9962" w:type="dxa"/>
          </w:tcPr>
          <w:p w14:paraId="2D14CEC3" w14:textId="77777777" w:rsidR="00CA7288" w:rsidRDefault="00CA7288" w:rsidP="00CA7288">
            <w:pPr>
              <w:rPr>
                <w:bCs/>
              </w:rPr>
            </w:pPr>
            <w:r w:rsidRPr="00D4378F">
              <w:rPr>
                <w:bCs/>
              </w:rPr>
              <w:t xml:space="preserve">The objectives of the </w:t>
            </w:r>
            <w:r>
              <w:rPr>
                <w:bCs/>
              </w:rPr>
              <w:t xml:space="preserve">Wireless Access Backhaul (WAB) work </w:t>
            </w:r>
            <w:r w:rsidRPr="00D4378F">
              <w:rPr>
                <w:bCs/>
              </w:rPr>
              <w:t>are as follows:</w:t>
            </w:r>
          </w:p>
          <w:p w14:paraId="124CE1F0" w14:textId="77777777" w:rsidR="00CA7288" w:rsidRDefault="00CA7288" w:rsidP="00CA7288">
            <w:pPr>
              <w:rPr>
                <w:bCs/>
              </w:rPr>
            </w:pPr>
          </w:p>
          <w:p w14:paraId="2A847886" w14:textId="6A3B7BB8" w:rsidR="00CA7288" w:rsidRPr="006D3C6D" w:rsidRDefault="00CA7288" w:rsidP="00CA7288">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r w:rsidRPr="005C06CB">
              <w:rPr>
                <w:rFonts w:ascii="Arial" w:hAnsi="Arial" w:cs="Arial"/>
                <w:color w:val="313131"/>
                <w:sz w:val="18"/>
                <w:szCs w:val="18"/>
              </w:rPr>
              <w:t xml:space="preserve"> </w:t>
            </w:r>
          </w:p>
          <w:p w14:paraId="37107955" w14:textId="77777777" w:rsidR="00CA7288" w:rsidRDefault="00CA7288" w:rsidP="00CA7288">
            <w:pPr>
              <w:pStyle w:val="B2"/>
              <w:rPr>
                <w:rFonts w:ascii="Arial" w:eastAsia="等线" w:hAnsi="Arial" w:cs="Arial"/>
                <w:color w:val="313131"/>
                <w:sz w:val="18"/>
                <w:szCs w:val="18"/>
                <w:lang w:eastAsia="zh-CN"/>
              </w:rPr>
            </w:pPr>
            <w:r>
              <w:t>-</w:t>
            </w:r>
            <w:r>
              <w:tab/>
            </w:r>
            <w:r w:rsidRPr="00AD7AE7">
              <w:t>Support of a WAB-node including a WAB-gNB and a WAB-MT.</w:t>
            </w:r>
            <w:r w:rsidRPr="005C06CB">
              <w:rPr>
                <w:rFonts w:ascii="Arial" w:hAnsi="Arial" w:cs="Arial"/>
                <w:color w:val="313131"/>
                <w:sz w:val="18"/>
                <w:szCs w:val="18"/>
              </w:rPr>
              <w:t xml:space="preserve"> </w:t>
            </w:r>
          </w:p>
          <w:p w14:paraId="6AF08F8A" w14:textId="77777777" w:rsidR="00CA7288" w:rsidRDefault="00CA7288" w:rsidP="00CA7288">
            <w:pPr>
              <w:pStyle w:val="B2"/>
              <w:rPr>
                <w:rFonts w:ascii="Arial" w:eastAsia="等线" w:hAnsi="Arial" w:cs="Arial"/>
                <w:color w:val="313131"/>
                <w:sz w:val="18"/>
                <w:szCs w:val="18"/>
                <w:lang w:eastAsia="zh-CN"/>
              </w:rPr>
            </w:pPr>
            <w:r w:rsidRPr="00AD7AE7">
              <w:t>-</w:t>
            </w:r>
            <w:r w:rsidRPr="00AD7AE7">
              <w:tab/>
              <w:t>Support of backhauling of the WAB-gNB’s NG, Xn and OAM traffic over the WAB-MT’s PDU session(s).</w:t>
            </w:r>
            <w:r w:rsidRPr="005C06CB">
              <w:rPr>
                <w:rFonts w:ascii="Arial" w:hAnsi="Arial" w:cs="Arial"/>
                <w:color w:val="313131"/>
                <w:sz w:val="18"/>
                <w:szCs w:val="18"/>
              </w:rPr>
              <w:t xml:space="preserve"> </w:t>
            </w:r>
          </w:p>
          <w:p w14:paraId="377D9356" w14:textId="77777777" w:rsidR="00CA7288" w:rsidRDefault="00CA7288" w:rsidP="00CA7288">
            <w:pPr>
              <w:pStyle w:val="B2"/>
              <w:rPr>
                <w:rFonts w:ascii="Arial" w:eastAsia="等线" w:hAnsi="Arial" w:cs="Arial"/>
                <w:color w:val="313131"/>
                <w:sz w:val="18"/>
                <w:szCs w:val="18"/>
                <w:lang w:eastAsia="zh-CN"/>
              </w:rPr>
            </w:pPr>
            <w:r w:rsidRPr="00AD7AE7">
              <w:t>-</w:t>
            </w:r>
            <w:r w:rsidRPr="00AD7AE7">
              <w:tab/>
              <w:t>Support of Xn interface(s) by the WAB-gNB with the WAB-MTs serving BH RAN node and with other surrounding gNBs</w:t>
            </w:r>
            <w:r>
              <w:rPr>
                <w:rFonts w:hint="eastAsia"/>
                <w:lang w:eastAsia="ja-JP"/>
              </w:rPr>
              <w:t>, including how to avoid</w:t>
            </w:r>
            <w:r w:rsidRPr="008B705E">
              <w:rPr>
                <w:lang w:eastAsia="ja-JP"/>
              </w:rPr>
              <w:t xml:space="preserve"> setting up Xn between WAB-gNBs</w:t>
            </w:r>
            <w:r>
              <w:rPr>
                <w:rFonts w:hint="eastAsia"/>
                <w:lang w:eastAsia="ja-JP"/>
              </w:rPr>
              <w:t>.</w:t>
            </w:r>
            <w:r w:rsidRPr="005C06CB">
              <w:rPr>
                <w:rFonts w:ascii="Arial" w:hAnsi="Arial" w:cs="Arial"/>
                <w:color w:val="313131"/>
                <w:sz w:val="18"/>
                <w:szCs w:val="18"/>
              </w:rPr>
              <w:t xml:space="preserve"> </w:t>
            </w:r>
          </w:p>
          <w:p w14:paraId="3A91200D" w14:textId="77777777" w:rsidR="00CA7288" w:rsidRDefault="00CA7288" w:rsidP="00CA7288">
            <w:pPr>
              <w:pStyle w:val="B2"/>
              <w:rPr>
                <w:rFonts w:ascii="Arial" w:eastAsia="等线" w:hAnsi="Arial" w:cs="Arial"/>
                <w:color w:val="313131"/>
                <w:sz w:val="18"/>
                <w:szCs w:val="18"/>
                <w:lang w:eastAsia="zh-CN"/>
              </w:rPr>
            </w:pPr>
            <w:r w:rsidRPr="00AD7AE7">
              <w:t>-</w:t>
            </w:r>
            <w:r w:rsidRPr="00AD7AE7">
              <w:tab/>
              <w:t>Defining the behaviour of WAB-node in case the authorization status of WAB-MT and/or WAB-gNB changes.</w:t>
            </w:r>
            <w:r w:rsidRPr="005C06CB">
              <w:rPr>
                <w:rFonts w:ascii="Arial" w:hAnsi="Arial" w:cs="Arial"/>
                <w:color w:val="313131"/>
                <w:sz w:val="18"/>
                <w:szCs w:val="18"/>
              </w:rPr>
              <w:t xml:space="preserve"> </w:t>
            </w:r>
          </w:p>
          <w:p w14:paraId="204E99A7" w14:textId="77777777" w:rsidR="00CA7288" w:rsidRDefault="00CA7288" w:rsidP="00CA7288">
            <w:pPr>
              <w:pStyle w:val="B2"/>
              <w:rPr>
                <w:rFonts w:ascii="Arial" w:eastAsia="等线" w:hAnsi="Arial" w:cs="Arial"/>
                <w:color w:val="313131"/>
                <w:sz w:val="18"/>
                <w:szCs w:val="18"/>
                <w:lang w:eastAsia="zh-CN"/>
              </w:rPr>
            </w:pPr>
            <w:r w:rsidRPr="00AD7AE7">
              <w:t>-</w:t>
            </w:r>
            <w:r w:rsidRPr="00AD7AE7">
              <w:tab/>
              <w:t>Network integration procedures for WAB nodes</w:t>
            </w:r>
            <w:r w:rsidRPr="00AD7AE7">
              <w:rPr>
                <w:rFonts w:hint="eastAsia"/>
              </w:rPr>
              <w:t>.</w:t>
            </w:r>
            <w:r w:rsidRPr="005C06CB">
              <w:rPr>
                <w:rFonts w:ascii="Arial" w:hAnsi="Arial" w:cs="Arial"/>
                <w:color w:val="313131"/>
                <w:sz w:val="18"/>
                <w:szCs w:val="18"/>
              </w:rPr>
              <w:t xml:space="preserve"> </w:t>
            </w:r>
          </w:p>
          <w:p w14:paraId="20C8652E" w14:textId="77777777" w:rsidR="00CA7288" w:rsidRDefault="00CA7288" w:rsidP="00CA7288">
            <w:pPr>
              <w:pStyle w:val="B2"/>
              <w:rPr>
                <w:rFonts w:ascii="Arial" w:eastAsia="等线" w:hAnsi="Arial" w:cs="Arial"/>
                <w:color w:val="313131"/>
                <w:sz w:val="18"/>
                <w:szCs w:val="18"/>
                <w:lang w:eastAsia="zh-CN"/>
              </w:rPr>
            </w:pPr>
            <w:r w:rsidRPr="00AD7AE7">
              <w:t>-</w:t>
            </w:r>
            <w:r w:rsidRPr="00AD7AE7">
              <w:tab/>
            </w:r>
            <w:r w:rsidRPr="00AD7AE7">
              <w:rPr>
                <w:rFonts w:hint="eastAsia"/>
                <w:lang w:eastAsia="ja-JP"/>
              </w:rPr>
              <w:t>H</w:t>
            </w:r>
            <w:r w:rsidRPr="00AD7AE7">
              <w:t>andling of WAB-gNB’s traffic (including Xn,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r w:rsidRPr="005C06CB">
              <w:rPr>
                <w:rFonts w:ascii="Arial" w:hAnsi="Arial" w:cs="Arial"/>
                <w:color w:val="313131"/>
                <w:sz w:val="18"/>
                <w:szCs w:val="18"/>
              </w:rPr>
              <w:t xml:space="preserve"> </w:t>
            </w:r>
          </w:p>
          <w:p w14:paraId="6687C9A4" w14:textId="77777777" w:rsidR="00CA7288" w:rsidRDefault="00CA7288" w:rsidP="00CA7288">
            <w:pPr>
              <w:pStyle w:val="B2"/>
              <w:rPr>
                <w:rFonts w:ascii="等线" w:eastAsia="等线" w:hAnsi="等线"/>
                <w:lang w:eastAsia="zh-CN"/>
              </w:rPr>
            </w:pPr>
            <w:r w:rsidRPr="00AD7AE7">
              <w:t>-</w:t>
            </w:r>
            <w:r w:rsidRPr="00AD7AE7">
              <w:tab/>
            </w:r>
            <w:r>
              <w:rPr>
                <w:rFonts w:hint="eastAsia"/>
                <w:lang w:eastAsia="ja-JP"/>
              </w:rPr>
              <w:t>S</w:t>
            </w:r>
            <w:r w:rsidRPr="00AD7AE7">
              <w:t>upport the UE’s AMF change for UEs connected to, or camped on, a WAB-gNB</w:t>
            </w:r>
            <w:r w:rsidRPr="00AD7AE7">
              <w:rPr>
                <w:rFonts w:hint="eastAsia"/>
                <w:lang w:eastAsia="ja-JP"/>
              </w:rPr>
              <w:t>.</w:t>
            </w:r>
            <w:r>
              <w:rPr>
                <w:rFonts w:hint="eastAsia"/>
                <w:lang w:eastAsia="ja-JP"/>
              </w:rPr>
              <w:t xml:space="preserve"> </w:t>
            </w:r>
          </w:p>
          <w:p w14:paraId="422F27A1" w14:textId="77777777" w:rsidR="00CA7288" w:rsidRDefault="00CA7288" w:rsidP="00CA7288">
            <w:pPr>
              <w:pStyle w:val="B2"/>
              <w:rPr>
                <w:rFonts w:ascii="Arial" w:eastAsia="等线" w:hAnsi="Arial" w:cs="Arial"/>
                <w:color w:val="313131"/>
                <w:sz w:val="18"/>
                <w:szCs w:val="18"/>
                <w:lang w:eastAsia="zh-CN"/>
              </w:rPr>
            </w:pPr>
            <w:r>
              <w:t>-</w:t>
            </w:r>
            <w:r>
              <w:tab/>
            </w:r>
            <w:r w:rsidRPr="00DE7F14">
              <w:t>UE’s ULI that reflect the WAB node’s location</w:t>
            </w:r>
            <w:r>
              <w:rPr>
                <w:rFonts w:hint="eastAsia"/>
                <w:lang w:eastAsia="ja-JP"/>
              </w:rPr>
              <w:t>.</w:t>
            </w:r>
            <w:r w:rsidRPr="005C06CB">
              <w:rPr>
                <w:rFonts w:ascii="Arial" w:hAnsi="Arial" w:cs="Arial"/>
                <w:color w:val="313131"/>
                <w:sz w:val="18"/>
                <w:szCs w:val="18"/>
              </w:rPr>
              <w:t xml:space="preserve"> </w:t>
            </w:r>
          </w:p>
          <w:p w14:paraId="56B6B632" w14:textId="77777777" w:rsidR="00CA7288" w:rsidRDefault="00CA7288" w:rsidP="00CA7288">
            <w:pPr>
              <w:pStyle w:val="B2"/>
              <w:rPr>
                <w:lang w:eastAsia="ja-JP"/>
              </w:rPr>
            </w:pPr>
            <w:r>
              <w:rPr>
                <w:rFonts w:hint="eastAsia"/>
                <w:lang w:eastAsia="ja-JP"/>
              </w:rPr>
              <w:t>-</w:t>
            </w:r>
            <w:r>
              <w:rPr>
                <w:lang w:eastAsia="ja-JP"/>
              </w:rPr>
              <w:tab/>
              <w:t>The handling of:</w:t>
            </w:r>
          </w:p>
          <w:p w14:paraId="3A787C26" w14:textId="77777777" w:rsidR="00CA7288" w:rsidRDefault="00CA7288" w:rsidP="00CA7288">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3B3F8B6E" w14:textId="30060C2C" w:rsidR="00CA7288" w:rsidRDefault="00CA7288" w:rsidP="00CA7288">
            <w:pPr>
              <w:pStyle w:val="B2"/>
              <w:ind w:left="1004"/>
              <w:rPr>
                <w:lang w:eastAsia="ja-JP"/>
              </w:rPr>
            </w:pPr>
            <w:r>
              <w:rPr>
                <w:rFonts w:hint="eastAsia"/>
                <w:lang w:eastAsia="ja-JP"/>
              </w:rPr>
              <w:t>-</w:t>
            </w:r>
            <w:r>
              <w:rPr>
                <w:lang w:eastAsia="ja-JP"/>
              </w:rPr>
              <w:tab/>
            </w:r>
            <w:r>
              <w:rPr>
                <w:rFonts w:hint="eastAsia"/>
                <w:lang w:eastAsia="ja-JP"/>
              </w:rPr>
              <w:t>Reconfiguration of TAC and RANAC on WAB-gNBs.</w:t>
            </w:r>
            <w:r w:rsidRPr="005C06CB">
              <w:rPr>
                <w:rFonts w:ascii="Arial" w:hAnsi="Arial" w:cs="Arial"/>
                <w:color w:val="313131"/>
                <w:sz w:val="18"/>
                <w:szCs w:val="18"/>
              </w:rPr>
              <w:t xml:space="preserve"> </w:t>
            </w:r>
          </w:p>
          <w:p w14:paraId="0FD4DBB2" w14:textId="1AF0051C" w:rsidR="00CA7288" w:rsidRPr="00AD7AE7" w:rsidRDefault="00CA7288" w:rsidP="00CA7288">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r w:rsidRPr="005C06CB">
              <w:rPr>
                <w:rFonts w:ascii="Arial" w:hAnsi="Arial" w:cs="Arial"/>
                <w:color w:val="313131"/>
                <w:sz w:val="18"/>
                <w:szCs w:val="18"/>
              </w:rPr>
              <w:t xml:space="preserve"> </w:t>
            </w:r>
          </w:p>
          <w:p w14:paraId="73FD023E" w14:textId="5E035D83" w:rsidR="00CA7288" w:rsidRPr="00AD7AE7" w:rsidRDefault="00CA7288" w:rsidP="00CA7288">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r w:rsidRPr="005C06CB">
              <w:rPr>
                <w:rFonts w:ascii="Arial" w:hAnsi="Arial" w:cs="Arial"/>
                <w:color w:val="313131"/>
                <w:sz w:val="18"/>
                <w:szCs w:val="18"/>
              </w:rPr>
              <w:t xml:space="preserve"> </w:t>
            </w:r>
          </w:p>
          <w:p w14:paraId="4C4C08C5" w14:textId="5DBDCBEC" w:rsidR="00CA7288" w:rsidRDefault="00CA7288" w:rsidP="00CA7288">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F27A00">
              <w:rPr>
                <w:color w:val="FF0000"/>
                <w:lang w:eastAsia="ja-JP"/>
              </w:rPr>
              <w:t>.</w:t>
            </w:r>
            <w:r w:rsidRPr="00F27A00">
              <w:rPr>
                <w:rFonts w:ascii="Arial" w:hAnsi="Arial" w:cs="Arial"/>
                <w:color w:val="FF0000"/>
                <w:sz w:val="18"/>
                <w:szCs w:val="18"/>
              </w:rPr>
              <w:t xml:space="preserve"> </w:t>
            </w:r>
          </w:p>
          <w:p w14:paraId="1BF95E56" w14:textId="77777777" w:rsidR="00CA7288" w:rsidRPr="00AD7AE7" w:rsidRDefault="00CA7288" w:rsidP="00CA7288">
            <w:pPr>
              <w:pStyle w:val="B2"/>
              <w:ind w:left="0" w:firstLine="0"/>
              <w:rPr>
                <w:lang w:eastAsia="ja-JP"/>
              </w:rPr>
            </w:pPr>
          </w:p>
          <w:p w14:paraId="48A4CAE1" w14:textId="77777777" w:rsidR="00CA7288" w:rsidRDefault="00CA7288" w:rsidP="00CA7288">
            <w:pPr>
              <w:pStyle w:val="NO"/>
              <w:rPr>
                <w:rFonts w:ascii="Arial" w:eastAsia="等线" w:hAnsi="Arial" w:cs="Arial"/>
                <w:color w:val="313131"/>
                <w:sz w:val="18"/>
                <w:szCs w:val="18"/>
                <w:lang w:eastAsia="zh-CN"/>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WAB-gNBs</w:t>
            </w:r>
            <w:r>
              <w:rPr>
                <w:rFonts w:hint="eastAsia"/>
                <w:lang w:eastAsia="ja-JP"/>
              </w:rPr>
              <w:t>, follow the conclusion of mobile IAB.</w:t>
            </w:r>
            <w:r w:rsidRPr="005C06CB">
              <w:rPr>
                <w:rFonts w:ascii="Arial" w:hAnsi="Arial" w:cs="Arial"/>
                <w:color w:val="313131"/>
                <w:sz w:val="18"/>
                <w:szCs w:val="18"/>
              </w:rPr>
              <w:t xml:space="preserve"> </w:t>
            </w:r>
          </w:p>
          <w:p w14:paraId="4DC4BEAD" w14:textId="77777777" w:rsidR="00CA7288" w:rsidRDefault="00CA7288" w:rsidP="00CA7288">
            <w:pPr>
              <w:pStyle w:val="NO"/>
              <w:rPr>
                <w:rFonts w:ascii="Arial" w:eastAsia="等线" w:hAnsi="Arial" w:cs="Arial"/>
                <w:color w:val="313131"/>
                <w:sz w:val="18"/>
                <w:szCs w:val="18"/>
                <w:lang w:eastAsia="zh-CN"/>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r w:rsidRPr="005C06CB">
              <w:rPr>
                <w:rFonts w:ascii="Arial" w:hAnsi="Arial" w:cs="Arial"/>
                <w:color w:val="313131"/>
                <w:sz w:val="18"/>
                <w:szCs w:val="18"/>
              </w:rPr>
              <w:t xml:space="preserve"> </w:t>
            </w:r>
          </w:p>
          <w:p w14:paraId="4E7F69A8" w14:textId="77777777" w:rsidR="00CA7288" w:rsidRDefault="00CA7288" w:rsidP="00CA7288">
            <w:pPr>
              <w:pStyle w:val="NO"/>
              <w:rPr>
                <w:rFonts w:ascii="Arial" w:eastAsia="等线" w:hAnsi="Arial" w:cs="Arial"/>
                <w:color w:val="313131"/>
                <w:sz w:val="18"/>
                <w:szCs w:val="18"/>
                <w:lang w:eastAsia="zh-CN"/>
              </w:rPr>
            </w:pPr>
            <w:r w:rsidRPr="006D3C6D">
              <w:t>N</w:t>
            </w:r>
            <w:r>
              <w:t xml:space="preserve">OTE </w:t>
            </w:r>
            <w:r>
              <w:rPr>
                <w:rFonts w:hint="eastAsia"/>
                <w:lang w:eastAsia="ja-JP"/>
              </w:rPr>
              <w:t>3</w:t>
            </w:r>
            <w:r w:rsidRPr="006D3C6D">
              <w:t xml:space="preserve">: </w:t>
            </w:r>
            <w:r>
              <w:t>No impact on the UE</w:t>
            </w:r>
            <w:r w:rsidRPr="006D3C6D">
              <w:t>.</w:t>
            </w:r>
            <w:r w:rsidRPr="005C06CB">
              <w:rPr>
                <w:rFonts w:ascii="Arial" w:hAnsi="Arial" w:cs="Arial"/>
                <w:color w:val="313131"/>
                <w:sz w:val="18"/>
                <w:szCs w:val="18"/>
              </w:rPr>
              <w:t xml:space="preserve"> </w:t>
            </w:r>
          </w:p>
          <w:p w14:paraId="2728D369" w14:textId="77777777" w:rsidR="00CA7288" w:rsidRDefault="00CA7288" w:rsidP="00CA7288">
            <w:pPr>
              <w:pStyle w:val="NO"/>
              <w:rPr>
                <w:rFonts w:ascii="Arial" w:eastAsia="等线" w:hAnsi="Arial" w:cs="Arial"/>
                <w:color w:val="313131"/>
                <w:sz w:val="18"/>
                <w:szCs w:val="18"/>
                <w:lang w:eastAsia="zh-CN"/>
              </w:rPr>
            </w:pPr>
            <w:r>
              <w:lastRenderedPageBreak/>
              <w:t xml:space="preserve">NOTE </w:t>
            </w:r>
            <w:r>
              <w:rPr>
                <w:rFonts w:hint="eastAsia"/>
                <w:lang w:eastAsia="ja-JP"/>
              </w:rPr>
              <w:t>4</w:t>
            </w:r>
            <w:r>
              <w:t>: Coordination with other WGs (e.g. SA2</w:t>
            </w:r>
            <w:r>
              <w:rPr>
                <w:rFonts w:hint="eastAsia"/>
                <w:lang w:eastAsia="ja-JP"/>
              </w:rPr>
              <w:t>, RAN2</w:t>
            </w:r>
            <w:r>
              <w:t>) when needed.</w:t>
            </w:r>
            <w:r w:rsidRPr="005C06CB">
              <w:rPr>
                <w:rFonts w:ascii="Arial" w:hAnsi="Arial" w:cs="Arial"/>
                <w:color w:val="313131"/>
                <w:sz w:val="18"/>
                <w:szCs w:val="18"/>
              </w:rPr>
              <w:t xml:space="preserve"> </w:t>
            </w:r>
          </w:p>
          <w:p w14:paraId="7D6E5BEE" w14:textId="77777777" w:rsidR="00CA7288" w:rsidRDefault="00CA7288" w:rsidP="00CA7288">
            <w:pPr>
              <w:pStyle w:val="NO"/>
              <w:rPr>
                <w:rFonts w:ascii="Arial" w:eastAsia="等线" w:hAnsi="Arial" w:cs="Arial"/>
                <w:color w:val="313131"/>
                <w:sz w:val="18"/>
                <w:szCs w:val="18"/>
                <w:lang w:eastAsia="zh-CN"/>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r w:rsidRPr="005C06CB">
              <w:rPr>
                <w:rFonts w:ascii="Arial" w:hAnsi="Arial" w:cs="Arial"/>
                <w:color w:val="313131"/>
                <w:sz w:val="18"/>
                <w:szCs w:val="18"/>
              </w:rPr>
              <w:t xml:space="preserve"> </w:t>
            </w:r>
          </w:p>
          <w:p w14:paraId="0D80108B" w14:textId="77777777" w:rsidR="00CA7288" w:rsidRDefault="00CA7288" w:rsidP="00CA7288">
            <w:pPr>
              <w:pStyle w:val="NO"/>
              <w:rPr>
                <w:rFonts w:ascii="Arial" w:eastAsia="等线" w:hAnsi="Arial" w:cs="Arial"/>
                <w:color w:val="313131"/>
                <w:sz w:val="18"/>
                <w:szCs w:val="18"/>
                <w:lang w:eastAsia="zh-CN"/>
              </w:rPr>
            </w:pPr>
            <w:r>
              <w:t xml:space="preserve">NOTE </w:t>
            </w:r>
            <w:r>
              <w:rPr>
                <w:rFonts w:hint="eastAsia"/>
                <w:lang w:eastAsia="ja-JP"/>
              </w:rPr>
              <w:t>6</w:t>
            </w:r>
            <w:r>
              <w:t>: Mobility procedures to be used for the UEs served by a WAB-gNB are legacy UE mobility procedures. Mobility of the WAB-MTs is based on legacy UE mobility procedures.</w:t>
            </w:r>
            <w:r w:rsidRPr="005C06CB">
              <w:rPr>
                <w:rFonts w:ascii="Arial" w:hAnsi="Arial" w:cs="Arial"/>
                <w:color w:val="313131"/>
                <w:sz w:val="18"/>
                <w:szCs w:val="18"/>
              </w:rPr>
              <w:t xml:space="preserve"> </w:t>
            </w:r>
          </w:p>
          <w:p w14:paraId="08983CAC" w14:textId="77777777" w:rsidR="00CA7288" w:rsidRDefault="00CA7288" w:rsidP="00CA7288">
            <w:pPr>
              <w:pStyle w:val="NO"/>
              <w:rPr>
                <w:rFonts w:ascii="Arial" w:eastAsia="等线" w:hAnsi="Arial" w:cs="Arial"/>
                <w:color w:val="313131"/>
                <w:sz w:val="18"/>
                <w:szCs w:val="18"/>
                <w:lang w:eastAsia="zh-CN"/>
              </w:rPr>
            </w:pPr>
            <w:r>
              <w:t xml:space="preserve">NOTE </w:t>
            </w:r>
            <w:r>
              <w:rPr>
                <w:rFonts w:hint="eastAsia"/>
                <w:lang w:eastAsia="ja-JP"/>
              </w:rPr>
              <w:t>7</w:t>
            </w:r>
            <w:r>
              <w:t>: The interface between the WAB-MT and the co-located WAB-gNB is out-of-scope for the normative phase.</w:t>
            </w:r>
            <w:r w:rsidRPr="005C06CB">
              <w:rPr>
                <w:rFonts w:ascii="Arial" w:hAnsi="Arial" w:cs="Arial"/>
                <w:color w:val="313131"/>
                <w:sz w:val="18"/>
                <w:szCs w:val="18"/>
              </w:rPr>
              <w:t xml:space="preserve"> </w:t>
            </w:r>
          </w:p>
          <w:p w14:paraId="161A1E5C" w14:textId="77777777" w:rsidR="00CA7288" w:rsidRDefault="00CA7288" w:rsidP="00CA7288">
            <w:pPr>
              <w:pStyle w:val="NO"/>
              <w:rPr>
                <w:rFonts w:ascii="Arial" w:eastAsia="等线" w:hAnsi="Arial" w:cs="Arial"/>
                <w:color w:val="313131"/>
                <w:sz w:val="18"/>
                <w:szCs w:val="18"/>
                <w:lang w:eastAsia="zh-CN"/>
              </w:rPr>
            </w:pPr>
            <w:r>
              <w:t xml:space="preserve">NOTE </w:t>
            </w:r>
            <w:r>
              <w:rPr>
                <w:rFonts w:hint="eastAsia"/>
                <w:lang w:eastAsia="ja-JP"/>
              </w:rPr>
              <w:t>8</w:t>
            </w:r>
            <w:r>
              <w:t>: Split architecture of the WAB-gNB is out-of-scope for the normative phase.</w:t>
            </w:r>
            <w:r w:rsidRPr="005C06CB">
              <w:rPr>
                <w:rFonts w:ascii="Arial" w:hAnsi="Arial" w:cs="Arial"/>
                <w:color w:val="313131"/>
                <w:sz w:val="18"/>
                <w:szCs w:val="18"/>
              </w:rPr>
              <w:t xml:space="preserve"> </w:t>
            </w:r>
          </w:p>
          <w:p w14:paraId="7FE929FA" w14:textId="6C454713" w:rsidR="00CA7288" w:rsidRPr="00E51861" w:rsidRDefault="00CA7288" w:rsidP="00E51861">
            <w:pPr>
              <w:pStyle w:val="NO"/>
              <w:rPr>
                <w:rFonts w:ascii="Arial" w:eastAsia="等线" w:hAnsi="Arial" w:cs="Arial"/>
                <w:color w:val="313131"/>
                <w:sz w:val="18"/>
                <w:szCs w:val="18"/>
                <w:lang w:eastAsia="zh-CN"/>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r w:rsidRPr="005C06CB">
              <w:rPr>
                <w:rFonts w:ascii="Arial" w:hAnsi="Arial" w:cs="Arial"/>
                <w:color w:val="313131"/>
                <w:sz w:val="18"/>
                <w:szCs w:val="18"/>
              </w:rPr>
              <w:t xml:space="preserve"> </w:t>
            </w:r>
          </w:p>
        </w:tc>
      </w:tr>
    </w:tbl>
    <w:p w14:paraId="450751B8" w14:textId="774ABDD8" w:rsidR="00565338" w:rsidRDefault="00565338" w:rsidP="00E51861">
      <w:pPr>
        <w:pStyle w:val="a2"/>
        <w:spacing w:before="240"/>
        <w:rPr>
          <w:rFonts w:ascii="Arial" w:eastAsiaTheme="minorEastAsia" w:hAnsi="Arial" w:cs="Arial"/>
          <w:lang w:val="en-GB" w:eastAsia="zh-CN"/>
        </w:rPr>
      </w:pPr>
      <w:r>
        <w:rPr>
          <w:rFonts w:ascii="Arial" w:eastAsiaTheme="minorEastAsia" w:hAnsi="Arial" w:cs="Arial"/>
          <w:lang w:val="en-GB" w:eastAsia="zh-CN"/>
        </w:rPr>
        <w:lastRenderedPageBreak/>
        <w:t>I</w:t>
      </w:r>
      <w:r>
        <w:rPr>
          <w:rFonts w:ascii="Arial" w:eastAsiaTheme="minorEastAsia" w:hAnsi="Arial" w:cs="Arial" w:hint="eastAsia"/>
          <w:lang w:val="en-GB" w:eastAsia="zh-CN"/>
        </w:rPr>
        <w:t xml:space="preserve">n this contribution, we will discuss the impact on </w:t>
      </w:r>
      <w:r w:rsidR="0089192E">
        <w:rPr>
          <w:rFonts w:ascii="Arial" w:eastAsiaTheme="minorEastAsia" w:hAnsi="Arial" w:cs="Arial" w:hint="eastAsia"/>
          <w:lang w:val="en-GB" w:eastAsia="zh-CN"/>
        </w:rPr>
        <w:t>stage-</w:t>
      </w:r>
      <w:r>
        <w:rPr>
          <w:rFonts w:ascii="Arial" w:eastAsiaTheme="minorEastAsia" w:hAnsi="Arial" w:cs="Arial" w:hint="eastAsia"/>
          <w:lang w:val="en-GB" w:eastAsia="zh-CN"/>
        </w:rPr>
        <w:t xml:space="preserve">2 </w:t>
      </w:r>
      <w:r w:rsidR="00FA737C">
        <w:rPr>
          <w:rFonts w:ascii="Arial" w:eastAsiaTheme="minorEastAsia" w:hAnsi="Arial" w:cs="Arial"/>
          <w:lang w:val="en-GB" w:eastAsia="zh-CN"/>
        </w:rPr>
        <w:t xml:space="preserve">(TS38.300) </w:t>
      </w:r>
      <w:r>
        <w:rPr>
          <w:rFonts w:ascii="Arial" w:eastAsiaTheme="minorEastAsia" w:hAnsi="Arial" w:cs="Arial" w:hint="eastAsia"/>
          <w:lang w:val="en-GB" w:eastAsia="zh-CN"/>
        </w:rPr>
        <w:t>for WAB.</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18CCE6D2" w14:textId="75B84A3A" w:rsidR="00301C27" w:rsidRPr="00094109" w:rsidRDefault="00301C27" w:rsidP="00301C27">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1</w:t>
      </w:r>
      <w:r>
        <w:rPr>
          <w:rFonts w:eastAsiaTheme="minorEastAsia"/>
          <w:lang w:eastAsia="zh-CN"/>
        </w:rPr>
        <w:t xml:space="preserve"> </w:t>
      </w:r>
      <w:bookmarkStart w:id="9" w:name="_Hlk172480253"/>
      <w:r>
        <w:rPr>
          <w:rFonts w:eastAsiaTheme="minorEastAsia" w:hint="eastAsia"/>
          <w:lang w:eastAsia="zh-CN"/>
        </w:rPr>
        <w:t>WAB</w:t>
      </w:r>
      <w:bookmarkEnd w:id="9"/>
      <w:r w:rsidR="007B61A0">
        <w:rPr>
          <w:rFonts w:eastAsiaTheme="minorEastAsia" w:hint="eastAsia"/>
          <w:lang w:eastAsia="zh-CN"/>
        </w:rPr>
        <w:t xml:space="preserve"> </w:t>
      </w:r>
      <w:r w:rsidR="007B61A0" w:rsidRPr="007B61A0">
        <w:rPr>
          <w:rFonts w:eastAsiaTheme="minorEastAsia"/>
          <w:lang w:eastAsia="zh-CN"/>
        </w:rPr>
        <w:t>Architecture</w:t>
      </w:r>
    </w:p>
    <w:p w14:paraId="2D21C368" w14:textId="77FFCD23" w:rsidR="00301C27" w:rsidRDefault="00BB0DB1" w:rsidP="00F11243">
      <w:pPr>
        <w:pStyle w:val="a2"/>
        <w:spacing w:before="240" w:after="240"/>
        <w:rPr>
          <w:rFonts w:ascii="Arial" w:eastAsiaTheme="minorEastAsia" w:hAnsi="Arial" w:cs="Arial"/>
          <w:lang w:val="en-GB"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the TR </w:t>
      </w:r>
      <w:r>
        <w:rPr>
          <w:rFonts w:ascii="Arial" w:eastAsiaTheme="minorEastAsia" w:hAnsi="Arial" w:cs="Arial"/>
          <w:lang w:val="en-GB" w:eastAsia="zh-CN"/>
        </w:rPr>
        <w:fldChar w:fldCharType="begin"/>
      </w:r>
      <w:r>
        <w:rPr>
          <w:rFonts w:ascii="Arial" w:eastAsiaTheme="minorEastAsia" w:hAnsi="Arial" w:cs="Arial"/>
          <w:lang w:val="en-GB" w:eastAsia="zh-CN"/>
        </w:rPr>
        <w:instrText xml:space="preserve"> </w:instrText>
      </w:r>
      <w:r>
        <w:rPr>
          <w:rFonts w:ascii="Arial" w:eastAsiaTheme="minorEastAsia" w:hAnsi="Arial" w:cs="Arial" w:hint="eastAsia"/>
          <w:lang w:val="en-GB" w:eastAsia="zh-CN"/>
        </w:rPr>
        <w:instrText>REF _Ref169790373 \r \h</w:instrText>
      </w:r>
      <w:r>
        <w:rPr>
          <w:rFonts w:ascii="Arial" w:eastAsiaTheme="minorEastAsia" w:hAnsi="Arial" w:cs="Arial"/>
          <w:lang w:val="en-GB" w:eastAsia="zh-CN"/>
        </w:rPr>
        <w:instrText xml:space="preserve"> </w:instrText>
      </w:r>
      <w:r>
        <w:rPr>
          <w:rFonts w:ascii="Arial" w:eastAsiaTheme="minorEastAsia" w:hAnsi="Arial" w:cs="Arial"/>
          <w:lang w:val="en-GB" w:eastAsia="zh-CN"/>
        </w:rPr>
      </w:r>
      <w:r>
        <w:rPr>
          <w:rFonts w:ascii="Arial" w:eastAsiaTheme="minorEastAsia" w:hAnsi="Arial" w:cs="Arial"/>
          <w:lang w:val="en-GB" w:eastAsia="zh-CN"/>
        </w:rPr>
        <w:fldChar w:fldCharType="separate"/>
      </w:r>
      <w:r>
        <w:rPr>
          <w:rFonts w:ascii="Arial" w:eastAsiaTheme="minorEastAsia" w:hAnsi="Arial" w:cs="Arial"/>
          <w:lang w:val="en-GB" w:eastAsia="zh-CN"/>
        </w:rPr>
        <w:t>[1]</w:t>
      </w:r>
      <w:r>
        <w:rPr>
          <w:rFonts w:ascii="Arial" w:eastAsiaTheme="minorEastAsia" w:hAnsi="Arial" w:cs="Arial"/>
          <w:lang w:val="en-GB" w:eastAsia="zh-CN"/>
        </w:rPr>
        <w:fldChar w:fldCharType="end"/>
      </w:r>
      <w:r>
        <w:rPr>
          <w:rFonts w:ascii="Arial" w:eastAsiaTheme="minorEastAsia" w:hAnsi="Arial" w:cs="Arial" w:hint="eastAsia"/>
          <w:lang w:val="en-GB" w:eastAsia="zh-CN"/>
        </w:rPr>
        <w:t xml:space="preserve">, </w:t>
      </w:r>
      <w:r w:rsidR="00412569">
        <w:rPr>
          <w:rFonts w:ascii="Arial" w:eastAsiaTheme="minorEastAsia" w:hAnsi="Arial" w:cs="Arial" w:hint="eastAsia"/>
          <w:lang w:val="en-GB" w:eastAsia="zh-CN"/>
        </w:rPr>
        <w:t>the definition, a</w:t>
      </w:r>
      <w:r w:rsidR="00412569" w:rsidRPr="00412569">
        <w:rPr>
          <w:rFonts w:ascii="Arial" w:eastAsiaTheme="minorEastAsia" w:hAnsi="Arial" w:cs="Arial"/>
          <w:lang w:val="en-GB" w:eastAsia="zh-CN"/>
        </w:rPr>
        <w:t>rchitecture</w:t>
      </w:r>
      <w:r w:rsidR="00412569">
        <w:rPr>
          <w:rFonts w:ascii="Arial" w:eastAsiaTheme="minorEastAsia" w:hAnsi="Arial" w:cs="Arial" w:hint="eastAsia"/>
          <w:lang w:val="en-GB" w:eastAsia="zh-CN"/>
        </w:rPr>
        <w:t xml:space="preserve"> and p</w:t>
      </w:r>
      <w:r w:rsidR="00412569" w:rsidRPr="00412569">
        <w:rPr>
          <w:rFonts w:ascii="Arial" w:eastAsiaTheme="minorEastAsia" w:hAnsi="Arial" w:cs="Arial"/>
          <w:lang w:val="en-GB" w:eastAsia="zh-CN"/>
        </w:rPr>
        <w:t>rotocol stack</w:t>
      </w:r>
      <w:r w:rsidR="00412569">
        <w:rPr>
          <w:rFonts w:ascii="Arial" w:eastAsiaTheme="minorEastAsia" w:hAnsi="Arial" w:cs="Arial" w:hint="eastAsia"/>
          <w:lang w:val="en-GB" w:eastAsia="zh-CN"/>
        </w:rPr>
        <w:t xml:space="preserve"> examples of WAB </w:t>
      </w:r>
      <w:r w:rsidR="001D020E">
        <w:rPr>
          <w:rFonts w:ascii="Arial" w:eastAsiaTheme="minorEastAsia" w:hAnsi="Arial" w:cs="Arial"/>
          <w:lang w:val="en-GB" w:eastAsia="zh-CN"/>
        </w:rPr>
        <w:t>are generally</w:t>
      </w:r>
      <w:r w:rsidR="001D020E">
        <w:rPr>
          <w:rFonts w:ascii="Arial" w:eastAsiaTheme="minorEastAsia" w:hAnsi="Arial" w:cs="Arial" w:hint="eastAsia"/>
          <w:lang w:val="en-GB" w:eastAsia="zh-CN"/>
        </w:rPr>
        <w:t xml:space="preserve"> </w:t>
      </w:r>
      <w:r w:rsidR="00E04417">
        <w:rPr>
          <w:rFonts w:ascii="Arial" w:eastAsiaTheme="minorEastAsia" w:hAnsi="Arial" w:cs="Arial" w:hint="eastAsia"/>
          <w:lang w:val="en-GB" w:eastAsia="zh-CN"/>
        </w:rPr>
        <w:t xml:space="preserve">OK. </w:t>
      </w:r>
      <w:r w:rsidR="00DE6A85">
        <w:rPr>
          <w:rFonts w:ascii="Arial" w:eastAsiaTheme="minorEastAsia" w:hAnsi="Arial" w:cs="Arial"/>
          <w:lang w:val="en-GB" w:eastAsia="zh-CN"/>
        </w:rPr>
        <w:t>W</w:t>
      </w:r>
      <w:r w:rsidR="00DE6A85">
        <w:rPr>
          <w:rFonts w:ascii="Arial" w:eastAsiaTheme="minorEastAsia" w:hAnsi="Arial" w:cs="Arial" w:hint="eastAsia"/>
          <w:lang w:val="en-GB" w:eastAsia="zh-CN"/>
        </w:rPr>
        <w:t xml:space="preserve">e propose that </w:t>
      </w:r>
      <w:r w:rsidR="001D020E">
        <w:rPr>
          <w:rFonts w:ascii="Arial" w:eastAsiaTheme="minorEastAsia" w:hAnsi="Arial" w:cs="Arial"/>
          <w:lang w:val="en-GB" w:eastAsia="zh-CN"/>
        </w:rPr>
        <w:t xml:space="preserve">the architecture part in stage-2 can follow the definition, </w:t>
      </w:r>
      <w:r w:rsidR="001D020E">
        <w:rPr>
          <w:rFonts w:ascii="Arial" w:eastAsiaTheme="minorEastAsia" w:hAnsi="Arial" w:cs="Arial" w:hint="eastAsia"/>
          <w:lang w:val="en-GB" w:eastAsia="zh-CN"/>
        </w:rPr>
        <w:t>a</w:t>
      </w:r>
      <w:r w:rsidR="001D020E" w:rsidRPr="00412569">
        <w:rPr>
          <w:rFonts w:ascii="Arial" w:eastAsiaTheme="minorEastAsia" w:hAnsi="Arial" w:cs="Arial"/>
          <w:lang w:val="en-GB" w:eastAsia="zh-CN"/>
        </w:rPr>
        <w:t>rchitecture</w:t>
      </w:r>
      <w:r w:rsidR="001D020E">
        <w:rPr>
          <w:rFonts w:ascii="Arial" w:eastAsiaTheme="minorEastAsia" w:hAnsi="Arial" w:cs="Arial" w:hint="eastAsia"/>
          <w:lang w:val="en-GB" w:eastAsia="zh-CN"/>
        </w:rPr>
        <w:t xml:space="preserve"> and p</w:t>
      </w:r>
      <w:r w:rsidR="001D020E" w:rsidRPr="00412569">
        <w:rPr>
          <w:rFonts w:ascii="Arial" w:eastAsiaTheme="minorEastAsia" w:hAnsi="Arial" w:cs="Arial"/>
          <w:lang w:val="en-GB" w:eastAsia="zh-CN"/>
        </w:rPr>
        <w:t>rotocol stack</w:t>
      </w:r>
      <w:r w:rsidR="001D020E">
        <w:rPr>
          <w:rFonts w:ascii="Arial" w:eastAsiaTheme="minorEastAsia" w:hAnsi="Arial" w:cs="Arial" w:hint="eastAsia"/>
          <w:lang w:val="en-GB" w:eastAsia="zh-CN"/>
        </w:rPr>
        <w:t xml:space="preserve"> examples of WAB</w:t>
      </w:r>
      <w:r w:rsidR="001D020E" w:rsidDel="001D020E">
        <w:rPr>
          <w:rFonts w:ascii="Arial" w:eastAsiaTheme="minorEastAsia" w:hAnsi="Arial" w:cs="Arial" w:hint="eastAsia"/>
          <w:lang w:val="en-GB" w:eastAsia="zh-CN"/>
        </w:rPr>
        <w:t xml:space="preserve"> </w:t>
      </w:r>
      <w:r w:rsidR="001D020E">
        <w:rPr>
          <w:rFonts w:ascii="Arial" w:eastAsiaTheme="minorEastAsia" w:hAnsi="Arial" w:cs="Arial"/>
          <w:lang w:val="en-GB" w:eastAsia="zh-CN"/>
        </w:rPr>
        <w:t xml:space="preserve">in the TR. </w:t>
      </w:r>
      <w:r w:rsidR="00AC4128">
        <w:rPr>
          <w:rFonts w:ascii="Arial" w:eastAsiaTheme="minorEastAsia" w:hAnsi="Arial" w:cs="Arial"/>
          <w:lang w:val="en-GB" w:eastAsia="zh-CN"/>
        </w:rPr>
        <w:t xml:space="preserve">Refinement or supplement would be needed. </w:t>
      </w:r>
      <w:r w:rsidR="008D5543">
        <w:rPr>
          <w:rFonts w:ascii="Arial" w:eastAsiaTheme="minorEastAsia" w:hAnsi="Arial" w:cs="Arial"/>
          <w:lang w:val="en-GB" w:eastAsia="zh-CN"/>
        </w:rPr>
        <w:t xml:space="preserve">For example, following figure </w:t>
      </w:r>
      <w:r w:rsidR="00D0068B">
        <w:rPr>
          <w:rFonts w:ascii="Arial" w:eastAsiaTheme="minorEastAsia" w:hAnsi="Arial" w:cs="Arial"/>
          <w:lang w:val="en-GB" w:eastAsia="zh-CN"/>
        </w:rPr>
        <w:t>should also be captured</w:t>
      </w:r>
      <w:r w:rsidR="008D5543">
        <w:rPr>
          <w:rFonts w:ascii="Arial" w:eastAsiaTheme="minorEastAsia" w:hAnsi="Arial" w:cs="Arial"/>
          <w:lang w:val="en-GB" w:eastAsia="zh-CN"/>
        </w:rPr>
        <w:t xml:space="preserve"> in stage-2 spec:</w:t>
      </w:r>
    </w:p>
    <w:p w14:paraId="086952AE" w14:textId="5661C178" w:rsidR="008D5543" w:rsidRDefault="00073F8E" w:rsidP="00294143">
      <w:pPr>
        <w:pStyle w:val="a2"/>
        <w:spacing w:before="240" w:after="240"/>
        <w:jc w:val="center"/>
        <w:rPr>
          <w:rFonts w:ascii="Arial" w:eastAsiaTheme="minorEastAsia" w:hAnsi="Arial" w:cs="Arial"/>
          <w:lang w:val="en-GB" w:eastAsia="zh-CN"/>
        </w:rPr>
      </w:pPr>
      <w:r w:rsidRPr="00AA78FC">
        <w:rPr>
          <w:rFonts w:eastAsia="Times New Roman"/>
          <w:szCs w:val="20"/>
          <w:lang w:val="en-GB" w:eastAsia="ja-JP"/>
        </w:rPr>
        <w:object w:dxaOrig="4631" w:dyaOrig="5524" w14:anchorId="4B958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212.5pt" o:ole="">
            <v:imagedata r:id="rId8" o:title=""/>
          </v:shape>
          <o:OLEObject Type="Embed" ProgID="Visio.Drawing.11" ShapeID="_x0000_i1025" DrawAspect="Content" ObjectID="_1789411315" r:id="rId9"/>
        </w:object>
      </w:r>
    </w:p>
    <w:p w14:paraId="0A9E7964" w14:textId="532344C9" w:rsidR="00DE6A85" w:rsidRPr="00261F1E" w:rsidRDefault="00DE6A85" w:rsidP="00F11243">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 xml:space="preserve">roposal 1: </w:t>
      </w:r>
      <w:bookmarkStart w:id="10" w:name="OLE_LINK15"/>
      <w:bookmarkStart w:id="11" w:name="OLE_LINK16"/>
      <w:r w:rsidR="00D05766">
        <w:rPr>
          <w:rFonts w:ascii="Arial" w:eastAsiaTheme="minorEastAsia" w:hAnsi="Arial" w:cs="Arial"/>
          <w:b/>
          <w:lang w:val="en-GB" w:eastAsia="zh-CN"/>
        </w:rPr>
        <w:t xml:space="preserve">The architecture </w:t>
      </w:r>
      <w:r w:rsidR="007C08E9">
        <w:rPr>
          <w:rFonts w:ascii="Arial" w:eastAsiaTheme="minorEastAsia" w:hAnsi="Arial" w:cs="Arial"/>
          <w:b/>
          <w:lang w:val="en-GB" w:eastAsia="zh-CN"/>
        </w:rPr>
        <w:t>part of stage-2 spec follows t</w:t>
      </w:r>
      <w:r w:rsidR="007C08E9" w:rsidRPr="00261F1E">
        <w:rPr>
          <w:rFonts w:ascii="Arial" w:eastAsiaTheme="minorEastAsia" w:hAnsi="Arial" w:cs="Arial" w:hint="eastAsia"/>
          <w:b/>
          <w:lang w:val="en-GB" w:eastAsia="zh-CN"/>
        </w:rPr>
        <w:t xml:space="preserve">he </w:t>
      </w:r>
      <w:r w:rsidRPr="00261F1E">
        <w:rPr>
          <w:rFonts w:ascii="Arial" w:eastAsiaTheme="minorEastAsia" w:hAnsi="Arial" w:cs="Arial" w:hint="eastAsia"/>
          <w:b/>
          <w:lang w:val="en-GB" w:eastAsia="zh-CN"/>
        </w:rPr>
        <w:t>definition, a</w:t>
      </w:r>
      <w:r w:rsidRPr="00261F1E">
        <w:rPr>
          <w:rFonts w:ascii="Arial" w:eastAsiaTheme="minorEastAsia" w:hAnsi="Arial" w:cs="Arial"/>
          <w:b/>
          <w:lang w:val="en-GB" w:eastAsia="zh-CN"/>
        </w:rPr>
        <w:t>rchitecture</w:t>
      </w:r>
      <w:r w:rsidRPr="00261F1E">
        <w:rPr>
          <w:rFonts w:ascii="Arial" w:eastAsiaTheme="minorEastAsia" w:hAnsi="Arial" w:cs="Arial" w:hint="eastAsia"/>
          <w:b/>
          <w:lang w:val="en-GB" w:eastAsia="zh-CN"/>
        </w:rPr>
        <w:t xml:space="preserve"> and p</w:t>
      </w:r>
      <w:r w:rsidRPr="00261F1E">
        <w:rPr>
          <w:rFonts w:ascii="Arial" w:eastAsiaTheme="minorEastAsia" w:hAnsi="Arial" w:cs="Arial"/>
          <w:b/>
          <w:lang w:val="en-GB" w:eastAsia="zh-CN"/>
        </w:rPr>
        <w:t>rotocol stack</w:t>
      </w:r>
      <w:r w:rsidRPr="00261F1E">
        <w:rPr>
          <w:rFonts w:ascii="Arial" w:eastAsiaTheme="minorEastAsia" w:hAnsi="Arial" w:cs="Arial" w:hint="eastAsia"/>
          <w:b/>
          <w:lang w:val="en-GB" w:eastAsia="zh-CN"/>
        </w:rPr>
        <w:t xml:space="preserve"> examples in </w:t>
      </w:r>
      <w:r w:rsidR="00BC5A9E" w:rsidRPr="00261F1E">
        <w:rPr>
          <w:rFonts w:ascii="Arial" w:eastAsiaTheme="minorEastAsia" w:hAnsi="Arial" w:cs="Arial" w:hint="eastAsia"/>
          <w:b/>
          <w:lang w:val="en-GB" w:eastAsia="zh-CN"/>
        </w:rPr>
        <w:t xml:space="preserve">TR </w:t>
      </w:r>
      <w:r w:rsidRPr="00261F1E">
        <w:rPr>
          <w:rFonts w:ascii="Arial" w:eastAsiaTheme="minorEastAsia" w:hAnsi="Arial" w:cs="Arial" w:hint="eastAsia"/>
          <w:b/>
          <w:lang w:val="en-GB" w:eastAsia="zh-CN"/>
        </w:rPr>
        <w:t>38.799</w:t>
      </w:r>
      <w:r w:rsidR="007C08E9">
        <w:rPr>
          <w:rFonts w:ascii="Arial" w:eastAsiaTheme="minorEastAsia" w:hAnsi="Arial" w:cs="Arial"/>
          <w:b/>
          <w:lang w:val="en-GB" w:eastAsia="zh-CN"/>
        </w:rPr>
        <w:t xml:space="preserve"> with refinement or supplement if </w:t>
      </w:r>
      <w:r w:rsidR="00E672A6">
        <w:rPr>
          <w:rFonts w:ascii="Arial" w:eastAsiaTheme="minorEastAsia" w:hAnsi="Arial" w:cs="Arial"/>
          <w:b/>
          <w:lang w:val="en-GB" w:eastAsia="zh-CN"/>
        </w:rPr>
        <w:t>necessary</w:t>
      </w:r>
      <w:r w:rsidRPr="00261F1E">
        <w:rPr>
          <w:rFonts w:ascii="Arial" w:eastAsiaTheme="minorEastAsia" w:hAnsi="Arial" w:cs="Arial" w:hint="eastAsia"/>
          <w:b/>
          <w:lang w:val="en-GB" w:eastAsia="zh-CN"/>
        </w:rPr>
        <w:t xml:space="preserve">. </w:t>
      </w:r>
    </w:p>
    <w:bookmarkEnd w:id="10"/>
    <w:bookmarkEnd w:id="11"/>
    <w:p w14:paraId="4238BB89" w14:textId="45F106D7" w:rsidR="003315BD" w:rsidRDefault="003315BD" w:rsidP="003315BD">
      <w:pPr>
        <w:pStyle w:val="3"/>
        <w:rPr>
          <w:lang w:eastAsia="zh-CN"/>
        </w:rPr>
      </w:pPr>
      <w:r>
        <w:rPr>
          <w:rFonts w:hint="eastAsia"/>
          <w:lang w:eastAsia="zh-CN"/>
        </w:rPr>
        <w:t>2</w:t>
      </w:r>
      <w:r>
        <w:rPr>
          <w:lang w:eastAsia="zh-CN"/>
        </w:rPr>
        <w:t>.</w:t>
      </w:r>
      <w:r>
        <w:rPr>
          <w:rFonts w:eastAsiaTheme="minorEastAsia" w:hint="eastAsia"/>
          <w:lang w:eastAsia="zh-CN"/>
        </w:rPr>
        <w:t>2</w:t>
      </w:r>
      <w:r>
        <w:rPr>
          <w:lang w:eastAsia="zh-CN"/>
        </w:rPr>
        <w:t xml:space="preserve"> Backhauling of WAB-gNB’s traffic</w:t>
      </w:r>
    </w:p>
    <w:p w14:paraId="41AB16E0" w14:textId="1FECCFA7" w:rsidR="009563FD" w:rsidRDefault="004A77B9" w:rsidP="00F11243">
      <w:pPr>
        <w:pStyle w:val="a2"/>
        <w:spacing w:before="240" w:after="240"/>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ccording to the </w:t>
      </w:r>
      <w:r w:rsidR="00D05766">
        <w:rPr>
          <w:rFonts w:ascii="Arial" w:eastAsiaTheme="minorEastAsia" w:hAnsi="Arial" w:cs="Arial"/>
          <w:bCs/>
          <w:lang w:eastAsia="zh-CN"/>
        </w:rPr>
        <w:t>WID</w:t>
      </w:r>
      <w:r w:rsidR="0050651A">
        <w:rPr>
          <w:rFonts w:ascii="Arial" w:eastAsiaTheme="minorEastAsia" w:hAnsi="Arial" w:cs="Arial" w:hint="eastAsia"/>
          <w:bCs/>
          <w:lang w:eastAsia="zh-CN"/>
        </w:rPr>
        <w:t xml:space="preserve"> </w:t>
      </w:r>
      <w:r w:rsidR="0050651A">
        <w:rPr>
          <w:rFonts w:ascii="Arial" w:eastAsiaTheme="minorEastAsia" w:hAnsi="Arial" w:cs="Arial"/>
          <w:bCs/>
          <w:lang w:eastAsia="zh-CN"/>
        </w:rPr>
        <w:fldChar w:fldCharType="begin"/>
      </w:r>
      <w:r w:rsidR="0050651A">
        <w:rPr>
          <w:rFonts w:ascii="Arial" w:eastAsiaTheme="minorEastAsia" w:hAnsi="Arial" w:cs="Arial"/>
          <w:bCs/>
          <w:lang w:eastAsia="zh-CN"/>
        </w:rPr>
        <w:instrText xml:space="preserve"> </w:instrText>
      </w:r>
      <w:r w:rsidR="0050651A">
        <w:rPr>
          <w:rFonts w:ascii="Arial" w:eastAsiaTheme="minorEastAsia" w:hAnsi="Arial" w:cs="Arial" w:hint="eastAsia"/>
          <w:bCs/>
          <w:lang w:eastAsia="zh-CN"/>
        </w:rPr>
        <w:instrText>REF _Ref178523887 \r \h</w:instrText>
      </w:r>
      <w:r w:rsidR="0050651A">
        <w:rPr>
          <w:rFonts w:ascii="Arial" w:eastAsiaTheme="minorEastAsia" w:hAnsi="Arial" w:cs="Arial"/>
          <w:bCs/>
          <w:lang w:eastAsia="zh-CN"/>
        </w:rPr>
        <w:instrText xml:space="preserve"> </w:instrText>
      </w:r>
      <w:r w:rsidR="0050651A">
        <w:rPr>
          <w:rFonts w:ascii="Arial" w:eastAsiaTheme="minorEastAsia" w:hAnsi="Arial" w:cs="Arial"/>
          <w:bCs/>
          <w:lang w:eastAsia="zh-CN"/>
        </w:rPr>
      </w:r>
      <w:r w:rsidR="0050651A">
        <w:rPr>
          <w:rFonts w:ascii="Arial" w:eastAsiaTheme="minorEastAsia" w:hAnsi="Arial" w:cs="Arial"/>
          <w:bCs/>
          <w:lang w:eastAsia="zh-CN"/>
        </w:rPr>
        <w:fldChar w:fldCharType="separate"/>
      </w:r>
      <w:r w:rsidR="0050651A">
        <w:rPr>
          <w:rFonts w:ascii="Arial" w:eastAsiaTheme="minorEastAsia" w:hAnsi="Arial" w:cs="Arial"/>
          <w:bCs/>
          <w:lang w:eastAsia="zh-CN"/>
        </w:rPr>
        <w:t>[2]</w:t>
      </w:r>
      <w:r w:rsidR="0050651A">
        <w:rPr>
          <w:rFonts w:ascii="Arial" w:eastAsiaTheme="minorEastAsia" w:hAnsi="Arial" w:cs="Arial"/>
          <w:bCs/>
          <w:lang w:eastAsia="zh-CN"/>
        </w:rPr>
        <w:fldChar w:fldCharType="end"/>
      </w:r>
      <w:r>
        <w:rPr>
          <w:rFonts w:ascii="Arial" w:eastAsiaTheme="minorEastAsia" w:hAnsi="Arial" w:cs="Arial" w:hint="eastAsia"/>
          <w:bCs/>
          <w:lang w:eastAsia="zh-CN"/>
        </w:rPr>
        <w:t xml:space="preserve">, </w:t>
      </w:r>
      <w:r w:rsidR="00D05766">
        <w:rPr>
          <w:rFonts w:ascii="Arial" w:eastAsiaTheme="minorEastAsia" w:hAnsi="Arial" w:cs="Arial"/>
          <w:bCs/>
          <w:lang w:eastAsia="zh-CN"/>
        </w:rPr>
        <w:t>s</w:t>
      </w:r>
      <w:r w:rsidR="00D05766" w:rsidRPr="00D05766">
        <w:rPr>
          <w:rFonts w:ascii="Arial" w:eastAsiaTheme="minorEastAsia" w:hAnsi="Arial" w:cs="Arial"/>
          <w:bCs/>
          <w:lang w:eastAsia="zh-CN"/>
        </w:rPr>
        <w:t>upport of backhauling of the WAB-gNB’s NG, Xn and OAM traffic over the WAB-MT’s PDU session(s)</w:t>
      </w:r>
      <w:r w:rsidR="00D05766">
        <w:rPr>
          <w:rFonts w:ascii="Arial" w:eastAsiaTheme="minorEastAsia" w:hAnsi="Arial" w:cs="Arial"/>
          <w:bCs/>
          <w:lang w:eastAsia="zh-CN"/>
        </w:rPr>
        <w:t xml:space="preserve"> needs to be specified. </w:t>
      </w:r>
      <w:r w:rsidR="00D05766" w:rsidRPr="00D05766">
        <w:rPr>
          <w:rFonts w:ascii="Arial" w:eastAsiaTheme="minorEastAsia" w:hAnsi="Arial" w:cs="Arial"/>
          <w:bCs/>
          <w:lang w:eastAsia="zh-CN"/>
        </w:rPr>
        <w:t>The interface between the WAB-MT and the co-located WAB-gNB is out-of-scope for the normative phase.</w:t>
      </w:r>
      <w:r w:rsidR="00D05766">
        <w:rPr>
          <w:rFonts w:ascii="Arial" w:eastAsiaTheme="minorEastAsia" w:hAnsi="Arial" w:cs="Arial"/>
          <w:bCs/>
          <w:lang w:eastAsia="zh-CN"/>
        </w:rPr>
        <w:t xml:space="preserve"> </w:t>
      </w:r>
      <w:r w:rsidR="002674E1">
        <w:rPr>
          <w:rFonts w:ascii="Arial" w:eastAsiaTheme="minorEastAsia" w:hAnsi="Arial" w:cs="Arial"/>
          <w:bCs/>
          <w:lang w:eastAsia="zh-CN"/>
        </w:rPr>
        <w:t xml:space="preserve">On the other hand, </w:t>
      </w:r>
      <w:r w:rsidR="009563FD">
        <w:rPr>
          <w:rFonts w:ascii="Arial" w:eastAsiaTheme="minorEastAsia" w:hAnsi="Arial" w:cs="Arial" w:hint="eastAsia"/>
          <w:bCs/>
          <w:lang w:eastAsia="zh-CN"/>
        </w:rPr>
        <w:t>t</w:t>
      </w:r>
      <w:r w:rsidR="009563FD" w:rsidRPr="009563FD">
        <w:rPr>
          <w:rFonts w:ascii="Arial" w:eastAsiaTheme="minorEastAsia" w:hAnsi="Arial" w:cs="Arial"/>
          <w:bCs/>
        </w:rPr>
        <w:t xml:space="preserve">he </w:t>
      </w:r>
      <w:r w:rsidR="00EC6B99">
        <w:rPr>
          <w:rFonts w:ascii="Arial" w:eastAsiaTheme="minorEastAsia" w:hAnsi="Arial" w:cs="Arial" w:hint="eastAsia"/>
          <w:bCs/>
          <w:lang w:eastAsia="zh-CN"/>
        </w:rPr>
        <w:t xml:space="preserve">following </w:t>
      </w:r>
      <w:r w:rsidR="009563FD">
        <w:rPr>
          <w:rFonts w:ascii="Arial" w:eastAsiaTheme="minorEastAsia" w:hAnsi="Arial" w:cs="Arial" w:hint="eastAsia"/>
          <w:bCs/>
          <w:lang w:eastAsia="zh-CN"/>
        </w:rPr>
        <w:t>conclusion</w:t>
      </w:r>
      <w:r w:rsidR="009563FD">
        <w:rPr>
          <w:rFonts w:ascii="Arial" w:eastAsiaTheme="minorEastAsia" w:hAnsi="Arial" w:cs="Arial"/>
          <w:bCs/>
        </w:rPr>
        <w:t xml:space="preserve"> is </w:t>
      </w:r>
      <w:r w:rsidR="009563FD">
        <w:rPr>
          <w:rFonts w:ascii="Arial" w:eastAsiaTheme="minorEastAsia" w:hAnsi="Arial" w:cs="Arial" w:hint="eastAsia"/>
          <w:bCs/>
          <w:lang w:eastAsia="zh-CN"/>
        </w:rPr>
        <w:t>provid</w:t>
      </w:r>
      <w:r w:rsidR="009563FD" w:rsidRPr="009563FD">
        <w:rPr>
          <w:rFonts w:ascii="Arial" w:eastAsiaTheme="minorEastAsia" w:hAnsi="Arial" w:cs="Arial"/>
          <w:bCs/>
        </w:rPr>
        <w:t>ed by SA2</w:t>
      </w:r>
      <w:r w:rsidR="00EC6B99">
        <w:rPr>
          <w:rFonts w:ascii="Arial" w:eastAsiaTheme="minorEastAsia" w:hAnsi="Arial" w:cs="Arial" w:hint="eastAsia"/>
          <w:bCs/>
          <w:lang w:eastAsia="zh-CN"/>
        </w:rPr>
        <w:t xml:space="preserve"> </w:t>
      </w:r>
      <w:r w:rsidR="00EC6B99">
        <w:rPr>
          <w:rFonts w:ascii="Arial" w:eastAsiaTheme="minorEastAsia" w:hAnsi="Arial" w:cs="Arial"/>
          <w:bCs/>
          <w:lang w:eastAsia="zh-CN"/>
        </w:rPr>
        <w:fldChar w:fldCharType="begin"/>
      </w:r>
      <w:r w:rsidR="00EC6B99">
        <w:rPr>
          <w:rFonts w:ascii="Arial" w:eastAsiaTheme="minorEastAsia" w:hAnsi="Arial" w:cs="Arial"/>
          <w:bCs/>
          <w:lang w:eastAsia="zh-CN"/>
        </w:rPr>
        <w:instrText xml:space="preserve"> </w:instrText>
      </w:r>
      <w:r w:rsidR="00EC6B99">
        <w:rPr>
          <w:rFonts w:ascii="Arial" w:eastAsiaTheme="minorEastAsia" w:hAnsi="Arial" w:cs="Arial" w:hint="eastAsia"/>
          <w:bCs/>
          <w:lang w:eastAsia="zh-CN"/>
        </w:rPr>
        <w:instrText>REF _Ref177655876 \r \h</w:instrText>
      </w:r>
      <w:r w:rsidR="00EC6B99">
        <w:rPr>
          <w:rFonts w:ascii="Arial" w:eastAsiaTheme="minorEastAsia" w:hAnsi="Arial" w:cs="Arial"/>
          <w:bCs/>
          <w:lang w:eastAsia="zh-CN"/>
        </w:rPr>
        <w:instrText xml:space="preserve"> </w:instrText>
      </w:r>
      <w:r w:rsidR="00EC6B99">
        <w:rPr>
          <w:rFonts w:ascii="Arial" w:eastAsiaTheme="minorEastAsia" w:hAnsi="Arial" w:cs="Arial"/>
          <w:bCs/>
          <w:lang w:eastAsia="zh-CN"/>
        </w:rPr>
      </w:r>
      <w:r w:rsidR="00EC6B99">
        <w:rPr>
          <w:rFonts w:ascii="Arial" w:eastAsiaTheme="minorEastAsia" w:hAnsi="Arial" w:cs="Arial"/>
          <w:bCs/>
          <w:lang w:eastAsia="zh-CN"/>
        </w:rPr>
        <w:fldChar w:fldCharType="separate"/>
      </w:r>
      <w:r w:rsidR="00EC6B99">
        <w:rPr>
          <w:rFonts w:ascii="Arial" w:eastAsiaTheme="minorEastAsia" w:hAnsi="Arial" w:cs="Arial"/>
          <w:bCs/>
          <w:lang w:eastAsia="zh-CN"/>
        </w:rPr>
        <w:t>[3]</w:t>
      </w:r>
      <w:r w:rsidR="00EC6B99">
        <w:rPr>
          <w:rFonts w:ascii="Arial" w:eastAsiaTheme="minorEastAsia" w:hAnsi="Arial" w:cs="Arial"/>
          <w:bCs/>
          <w:lang w:eastAsia="zh-CN"/>
        </w:rPr>
        <w:fldChar w:fldCharType="end"/>
      </w:r>
      <w:r w:rsidR="00EC6B99">
        <w:rPr>
          <w:rFonts w:ascii="Arial" w:eastAsiaTheme="minorEastAsia" w:hAnsi="Arial" w:cs="Arial" w:hint="eastAsia"/>
          <w:bCs/>
          <w:lang w:eastAsia="zh-CN"/>
        </w:rPr>
        <w:t xml:space="preserve">: </w:t>
      </w:r>
    </w:p>
    <w:tbl>
      <w:tblPr>
        <w:tblStyle w:val="ac"/>
        <w:tblW w:w="0" w:type="auto"/>
        <w:tblInd w:w="675" w:type="dxa"/>
        <w:tblLook w:val="04A0" w:firstRow="1" w:lastRow="0" w:firstColumn="1" w:lastColumn="0" w:noHBand="0" w:noVBand="1"/>
      </w:tblPr>
      <w:tblGrid>
        <w:gridCol w:w="9287"/>
      </w:tblGrid>
      <w:tr w:rsidR="00EC6B99" w14:paraId="084151D7" w14:textId="77777777" w:rsidTr="00D0068B">
        <w:tc>
          <w:tcPr>
            <w:tcW w:w="9287" w:type="dxa"/>
          </w:tcPr>
          <w:p w14:paraId="5D7FBB4D" w14:textId="4E68F679" w:rsidR="00EC6B99" w:rsidRDefault="00EC6B99" w:rsidP="00EC6B99">
            <w:pPr>
              <w:pStyle w:val="a2"/>
              <w:spacing w:before="240" w:after="240"/>
              <w:rPr>
                <w:rFonts w:ascii="Arial" w:eastAsiaTheme="minorEastAsia" w:hAnsi="Arial" w:cs="Arial"/>
                <w:bCs/>
                <w:lang w:eastAsia="zh-CN"/>
              </w:rPr>
            </w:pPr>
            <w:r>
              <w:t>-</w:t>
            </w:r>
            <w:r>
              <w:tab/>
              <w:t xml:space="preserve">If QoS optimization of the N3 connection is required, then the MWAB-gNB is configured (e.g. by OAM) with the mapping of the 5QIs to the DSCP field for TNL used by the UPFs/gNBs in the PLMN/SNPN serving the UE via the MWAB-gNB. This is then used to establish SDFs at the BH-PDU session used for N3 </w:t>
            </w:r>
            <w:r>
              <w:lastRenderedPageBreak/>
              <w:t>connection(s) based on existing procedures.</w:t>
            </w:r>
          </w:p>
        </w:tc>
      </w:tr>
    </w:tbl>
    <w:p w14:paraId="1550712C" w14:textId="534D4167" w:rsidR="00261F1E" w:rsidRDefault="00E51861" w:rsidP="00F11243">
      <w:pPr>
        <w:pStyle w:val="a2"/>
        <w:spacing w:before="240" w:after="240"/>
        <w:rPr>
          <w:rFonts w:ascii="Arial" w:eastAsiaTheme="minorEastAsia" w:hAnsi="Arial" w:cs="Arial"/>
          <w:lang w:val="en-GB" w:eastAsia="zh-CN"/>
        </w:rPr>
      </w:pPr>
      <w:r>
        <w:rPr>
          <w:rFonts w:ascii="Arial" w:eastAsiaTheme="minorEastAsia" w:hAnsi="Arial" w:cs="Arial"/>
          <w:bCs/>
          <w:lang w:eastAsia="zh-CN"/>
        </w:rPr>
        <w:lastRenderedPageBreak/>
        <w:t>T</w:t>
      </w:r>
      <w:r w:rsidR="002674E1">
        <w:rPr>
          <w:rFonts w:ascii="Arial" w:eastAsiaTheme="minorEastAsia" w:hAnsi="Arial" w:cs="Arial"/>
          <w:bCs/>
          <w:lang w:eastAsia="zh-CN"/>
        </w:rPr>
        <w:t>he QoS mapping of WAB-gNB’s traffic to the BH PDU session(s), the QoS mapping based on the mapping of 5</w:t>
      </w:r>
      <w:r w:rsidR="002674E1">
        <w:rPr>
          <w:rFonts w:ascii="Arial" w:eastAsiaTheme="minorEastAsia" w:hAnsi="Arial" w:cs="Arial" w:hint="eastAsia"/>
          <w:bCs/>
          <w:lang w:eastAsia="zh-CN"/>
        </w:rPr>
        <w:t>QI</w:t>
      </w:r>
      <w:r w:rsidR="002674E1">
        <w:rPr>
          <w:rFonts w:ascii="Arial" w:eastAsiaTheme="minorEastAsia" w:hAnsi="Arial" w:cs="Arial"/>
          <w:bCs/>
          <w:lang w:eastAsia="zh-CN"/>
        </w:rPr>
        <w:t xml:space="preserve"> </w:t>
      </w:r>
      <w:r w:rsidR="002674E1">
        <w:rPr>
          <w:rFonts w:ascii="Arial" w:eastAsiaTheme="minorEastAsia" w:hAnsi="Arial" w:cs="Arial" w:hint="eastAsia"/>
          <w:bCs/>
          <w:lang w:eastAsia="zh-CN"/>
        </w:rPr>
        <w:t>t</w:t>
      </w:r>
      <w:r w:rsidR="002674E1">
        <w:rPr>
          <w:rFonts w:ascii="Arial" w:eastAsiaTheme="minorEastAsia" w:hAnsi="Arial" w:cs="Arial"/>
          <w:bCs/>
          <w:lang w:eastAsia="zh-CN"/>
        </w:rPr>
        <w:t>o the DSCP field for TNL used by the UPF/gNB</w:t>
      </w:r>
      <w:r w:rsidR="007B5DD2">
        <w:rPr>
          <w:rFonts w:ascii="Arial" w:eastAsiaTheme="minorEastAsia" w:hAnsi="Arial" w:cs="Arial"/>
          <w:bCs/>
          <w:lang w:eastAsia="zh-CN"/>
        </w:rPr>
        <w:t xml:space="preserve"> serving the UE,</w:t>
      </w:r>
      <w:r w:rsidR="002674E1">
        <w:rPr>
          <w:rFonts w:ascii="Arial" w:eastAsiaTheme="minorEastAsia" w:hAnsi="Arial" w:cs="Arial"/>
          <w:bCs/>
          <w:lang w:eastAsia="zh-CN"/>
        </w:rPr>
        <w:t xml:space="preserve"> should be captured.</w:t>
      </w:r>
    </w:p>
    <w:p w14:paraId="3D61D1D8" w14:textId="2B6DA363" w:rsidR="00B91140" w:rsidRDefault="00B91140" w:rsidP="00F11243">
      <w:pPr>
        <w:pStyle w:val="a2"/>
        <w:spacing w:before="240" w:after="240"/>
        <w:rPr>
          <w:rFonts w:ascii="Arial" w:eastAsiaTheme="minorEastAsia" w:hAnsi="Arial" w:cs="Arial"/>
          <w:lang w:val="en-GB" w:eastAsia="zh-CN"/>
        </w:rPr>
      </w:pPr>
      <w:r w:rsidRPr="005F1407">
        <w:rPr>
          <w:rFonts w:ascii="Arial" w:eastAsiaTheme="minorEastAsia" w:hAnsi="Arial" w:cs="Arial"/>
          <w:b/>
          <w:lang w:val="en-GB" w:eastAsia="zh-CN"/>
        </w:rPr>
        <w:t>P</w:t>
      </w:r>
      <w:r w:rsidRPr="005F1407">
        <w:rPr>
          <w:rFonts w:ascii="Arial" w:eastAsiaTheme="minorEastAsia" w:hAnsi="Arial" w:cs="Arial" w:hint="eastAsia"/>
          <w:b/>
          <w:lang w:val="en-GB" w:eastAsia="zh-CN"/>
        </w:rPr>
        <w:t xml:space="preserve">roposal </w:t>
      </w:r>
      <w:r w:rsidR="005F1407" w:rsidRPr="005F1407">
        <w:rPr>
          <w:rFonts w:ascii="Arial" w:eastAsiaTheme="minorEastAsia" w:hAnsi="Arial" w:cs="Arial" w:hint="eastAsia"/>
          <w:b/>
          <w:lang w:val="en-GB" w:eastAsia="zh-CN"/>
        </w:rPr>
        <w:t>2</w:t>
      </w:r>
      <w:r w:rsidRPr="005F1407">
        <w:rPr>
          <w:rFonts w:ascii="Arial" w:eastAsiaTheme="minorEastAsia" w:hAnsi="Arial" w:cs="Arial" w:hint="eastAsia"/>
          <w:b/>
          <w:lang w:val="en-GB" w:eastAsia="zh-CN"/>
        </w:rPr>
        <w:t xml:space="preserve">: </w:t>
      </w:r>
      <w:r w:rsidR="00D05766">
        <w:rPr>
          <w:rFonts w:ascii="Arial" w:eastAsiaTheme="minorEastAsia" w:hAnsi="Arial" w:cs="Arial"/>
          <w:b/>
          <w:lang w:val="en-GB" w:eastAsia="zh-CN"/>
        </w:rPr>
        <w:t xml:space="preserve">Capture </w:t>
      </w:r>
      <w:r w:rsidR="007B5DD2">
        <w:rPr>
          <w:rFonts w:ascii="Arial" w:eastAsiaTheme="minorEastAsia" w:hAnsi="Arial" w:cs="Arial"/>
          <w:b/>
          <w:lang w:val="en-GB" w:eastAsia="zh-CN"/>
        </w:rPr>
        <w:t>support of backhauling of WAB-gNB’s traffic over WAB-MT’s PDU session</w:t>
      </w:r>
      <w:r w:rsidR="00E51861">
        <w:rPr>
          <w:rFonts w:ascii="Arial" w:eastAsiaTheme="minorEastAsia" w:hAnsi="Arial" w:cs="Arial"/>
          <w:b/>
          <w:lang w:val="en-GB" w:eastAsia="zh-CN"/>
        </w:rPr>
        <w:t xml:space="preserve"> in stage-2 spec</w:t>
      </w:r>
      <w:r w:rsidR="007B5DD2">
        <w:rPr>
          <w:rFonts w:ascii="Arial" w:eastAsiaTheme="minorEastAsia" w:hAnsi="Arial" w:cs="Arial"/>
          <w:b/>
          <w:lang w:val="en-GB" w:eastAsia="zh-CN"/>
        </w:rPr>
        <w:t>, including how to do the QoS mapping of WAB-gNB’s traffic to the BH PDU session</w:t>
      </w:r>
      <w:r w:rsidR="005F1407" w:rsidRPr="00261F1E">
        <w:rPr>
          <w:rFonts w:ascii="Arial" w:eastAsiaTheme="minorEastAsia" w:hAnsi="Arial" w:cs="Arial" w:hint="eastAsia"/>
          <w:b/>
          <w:lang w:val="en-GB" w:eastAsia="zh-CN"/>
        </w:rPr>
        <w:t>.</w:t>
      </w:r>
      <w:r w:rsidR="005F1407">
        <w:rPr>
          <w:rFonts w:ascii="Arial" w:eastAsiaTheme="minorEastAsia" w:hAnsi="Arial" w:cs="Arial" w:hint="eastAsia"/>
          <w:b/>
          <w:lang w:val="en-GB" w:eastAsia="zh-CN"/>
        </w:rPr>
        <w:t xml:space="preserve"> </w:t>
      </w:r>
    </w:p>
    <w:p w14:paraId="2E8A9E47" w14:textId="2FFC898B" w:rsidR="00F11243" w:rsidRDefault="00F11243" w:rsidP="00F11243">
      <w:pPr>
        <w:pStyle w:val="3"/>
        <w:rPr>
          <w:lang w:eastAsia="zh-CN"/>
        </w:rPr>
      </w:pPr>
      <w:bookmarkStart w:id="12" w:name="OLE_LINK11"/>
      <w:r>
        <w:rPr>
          <w:rFonts w:hint="eastAsia"/>
          <w:lang w:eastAsia="zh-CN"/>
        </w:rPr>
        <w:t>2</w:t>
      </w:r>
      <w:r>
        <w:rPr>
          <w:lang w:eastAsia="zh-CN"/>
        </w:rPr>
        <w:t>.</w:t>
      </w:r>
      <w:r w:rsidR="00CB5C81">
        <w:rPr>
          <w:rFonts w:eastAsiaTheme="minorEastAsia" w:hint="eastAsia"/>
          <w:lang w:eastAsia="zh-CN"/>
        </w:rPr>
        <w:t>3</w:t>
      </w:r>
      <w:r w:rsidR="00CB5C81">
        <w:rPr>
          <w:lang w:eastAsia="zh-CN"/>
        </w:rPr>
        <w:t xml:space="preserve"> </w:t>
      </w:r>
      <w:r>
        <w:rPr>
          <w:lang w:eastAsia="zh-CN"/>
        </w:rPr>
        <w:t>WAB authorization</w:t>
      </w:r>
    </w:p>
    <w:bookmarkEnd w:id="12"/>
    <w:p w14:paraId="4DAF7725" w14:textId="1FECD4FD" w:rsidR="00EC43BA" w:rsidRDefault="001D5EEB" w:rsidP="00237180">
      <w:pPr>
        <w:spacing w:before="240" w:after="240"/>
        <w:rPr>
          <w:rFonts w:ascii="Arial" w:eastAsia="宋体" w:hAnsi="Arial" w:cs="Arial"/>
          <w:bCs/>
          <w:sz w:val="20"/>
        </w:rPr>
      </w:pPr>
      <w:r>
        <w:rPr>
          <w:rFonts w:ascii="Arial" w:eastAsia="宋体" w:hAnsi="Arial" w:cs="Arial" w:hint="eastAsia"/>
          <w:bCs/>
          <w:sz w:val="20"/>
        </w:rPr>
        <w:t>T</w:t>
      </w:r>
      <w:r w:rsidRPr="001D5EEB">
        <w:rPr>
          <w:rFonts w:ascii="Arial" w:eastAsia="宋体" w:hAnsi="Arial" w:cs="Arial"/>
          <w:bCs/>
          <w:sz w:val="20"/>
        </w:rPr>
        <w:t>he behavior of WAB-node in case the authorization status of WAB-MT and/or WAB-gNB changes</w:t>
      </w:r>
      <w:r>
        <w:rPr>
          <w:rFonts w:ascii="Arial" w:eastAsia="宋体" w:hAnsi="Arial" w:cs="Arial"/>
          <w:bCs/>
          <w:sz w:val="20"/>
        </w:rPr>
        <w:t xml:space="preserve"> should be specified.</w:t>
      </w:r>
      <w:r w:rsidRPr="001D5EEB" w:rsidDel="001D5EEB">
        <w:rPr>
          <w:rFonts w:ascii="Arial" w:eastAsia="宋体" w:hAnsi="Arial" w:cs="Arial" w:hint="eastAsia"/>
          <w:bCs/>
          <w:sz w:val="20"/>
        </w:rPr>
        <w:t xml:space="preserve"> </w:t>
      </w:r>
      <w:r>
        <w:rPr>
          <w:rFonts w:ascii="Arial" w:eastAsia="宋体" w:hAnsi="Arial" w:cs="Arial" w:hint="eastAsia"/>
          <w:bCs/>
          <w:sz w:val="20"/>
        </w:rPr>
        <w:t>T</w:t>
      </w:r>
      <w:r w:rsidR="00237180" w:rsidRPr="002265F0">
        <w:rPr>
          <w:rFonts w:ascii="Arial" w:eastAsia="宋体" w:hAnsi="Arial" w:cs="Arial"/>
          <w:bCs/>
          <w:sz w:val="20"/>
        </w:rPr>
        <w:t xml:space="preserve">he </w:t>
      </w:r>
      <w:r w:rsidR="00237180" w:rsidRPr="002265F0">
        <w:rPr>
          <w:rFonts w:ascii="Arial" w:eastAsia="宋体" w:hAnsi="Arial" w:cs="Arial" w:hint="eastAsia"/>
          <w:bCs/>
          <w:sz w:val="20"/>
        </w:rPr>
        <w:t>TR</w:t>
      </w:r>
      <w:r w:rsidR="00237180">
        <w:rPr>
          <w:rFonts w:ascii="Arial" w:eastAsia="宋体" w:hAnsi="Arial" w:cs="Arial" w:hint="eastAsia"/>
          <w:bCs/>
          <w:sz w:val="20"/>
        </w:rPr>
        <w:t xml:space="preserve"> 38.799</w:t>
      </w:r>
      <w:r w:rsidR="00237180" w:rsidRPr="002265F0">
        <w:rPr>
          <w:rFonts w:ascii="Arial" w:eastAsia="宋体" w:hAnsi="Arial" w:cs="Arial" w:hint="eastAsia"/>
          <w:bCs/>
          <w:sz w:val="20"/>
        </w:rPr>
        <w:t xml:space="preserve"> </w:t>
      </w:r>
      <w:r w:rsidR="00237180" w:rsidRPr="002265F0">
        <w:rPr>
          <w:rFonts w:ascii="Arial" w:eastAsia="宋体" w:hAnsi="Arial" w:cs="Arial"/>
          <w:bCs/>
          <w:sz w:val="20"/>
        </w:rPr>
        <w:fldChar w:fldCharType="begin"/>
      </w:r>
      <w:r w:rsidR="00237180" w:rsidRPr="002265F0">
        <w:rPr>
          <w:rFonts w:ascii="Arial" w:eastAsia="宋体" w:hAnsi="Arial" w:cs="Arial"/>
          <w:bCs/>
          <w:sz w:val="20"/>
        </w:rPr>
        <w:instrText xml:space="preserve"> REF _Ref177137834 \r \h </w:instrText>
      </w:r>
      <w:r w:rsidR="00237180">
        <w:rPr>
          <w:rFonts w:ascii="Arial" w:eastAsia="宋体" w:hAnsi="Arial" w:cs="Arial"/>
          <w:bCs/>
          <w:sz w:val="20"/>
        </w:rPr>
        <w:instrText xml:space="preserve"> \* MERGEFORMAT </w:instrText>
      </w:r>
      <w:r w:rsidR="00237180" w:rsidRPr="002265F0">
        <w:rPr>
          <w:rFonts w:ascii="Arial" w:eastAsia="宋体" w:hAnsi="Arial" w:cs="Arial"/>
          <w:bCs/>
          <w:sz w:val="20"/>
        </w:rPr>
      </w:r>
      <w:r w:rsidR="00237180" w:rsidRPr="002265F0">
        <w:rPr>
          <w:rFonts w:ascii="Arial" w:eastAsia="宋体" w:hAnsi="Arial" w:cs="Arial"/>
          <w:bCs/>
          <w:sz w:val="20"/>
        </w:rPr>
        <w:fldChar w:fldCharType="separate"/>
      </w:r>
      <w:r w:rsidR="00237180" w:rsidRPr="002265F0">
        <w:rPr>
          <w:rFonts w:ascii="Arial" w:eastAsia="宋体" w:hAnsi="Arial" w:cs="Arial"/>
          <w:bCs/>
          <w:sz w:val="20"/>
        </w:rPr>
        <w:t>[1]</w:t>
      </w:r>
      <w:r w:rsidR="00237180" w:rsidRPr="002265F0">
        <w:rPr>
          <w:rFonts w:ascii="Arial" w:eastAsia="宋体" w:hAnsi="Arial" w:cs="Arial"/>
          <w:bCs/>
          <w:sz w:val="20"/>
        </w:rPr>
        <w:fldChar w:fldCharType="end"/>
      </w:r>
      <w:r w:rsidR="00237180" w:rsidRPr="002265F0">
        <w:rPr>
          <w:rFonts w:ascii="Arial" w:eastAsia="宋体" w:hAnsi="Arial" w:cs="Arial" w:hint="eastAsia"/>
          <w:bCs/>
          <w:sz w:val="20"/>
        </w:rPr>
        <w:t xml:space="preserve"> </w:t>
      </w:r>
      <w:r>
        <w:rPr>
          <w:rFonts w:ascii="Arial" w:eastAsia="宋体" w:hAnsi="Arial" w:cs="Arial"/>
          <w:bCs/>
          <w:sz w:val="20"/>
        </w:rPr>
        <w:t>has capture</w:t>
      </w:r>
      <w:r w:rsidR="002C3AD5">
        <w:rPr>
          <w:rFonts w:ascii="Arial" w:eastAsia="宋体" w:hAnsi="Arial" w:cs="Arial"/>
          <w:bCs/>
          <w:sz w:val="20"/>
        </w:rPr>
        <w:t>d</w:t>
      </w:r>
      <w:r>
        <w:rPr>
          <w:rFonts w:ascii="Arial" w:eastAsia="宋体" w:hAnsi="Arial" w:cs="Arial"/>
          <w:bCs/>
          <w:sz w:val="20"/>
        </w:rPr>
        <w:t xml:space="preserve"> the WAB authorization part, where </w:t>
      </w:r>
      <w:r w:rsidR="00237180" w:rsidRPr="002265F0">
        <w:rPr>
          <w:rFonts w:ascii="Arial" w:eastAsia="宋体" w:hAnsi="Arial" w:cs="Arial"/>
          <w:bCs/>
          <w:sz w:val="20"/>
        </w:rPr>
        <w:t xml:space="preserve">authorization of the WAB-MT is </w:t>
      </w:r>
      <w:r>
        <w:rPr>
          <w:rFonts w:ascii="Arial" w:eastAsia="宋体" w:hAnsi="Arial" w:cs="Arial"/>
          <w:bCs/>
          <w:sz w:val="20"/>
        </w:rPr>
        <w:t>independent with</w:t>
      </w:r>
      <w:r w:rsidR="00237180" w:rsidRPr="002265F0">
        <w:rPr>
          <w:rFonts w:ascii="Arial" w:eastAsia="宋体" w:hAnsi="Arial" w:cs="Arial"/>
          <w:bCs/>
          <w:sz w:val="20"/>
        </w:rPr>
        <w:t xml:space="preserve"> the WAB-gNB service authorization</w:t>
      </w:r>
      <w:r>
        <w:rPr>
          <w:rFonts w:ascii="Arial" w:eastAsia="宋体" w:hAnsi="Arial" w:cs="Arial"/>
          <w:bCs/>
          <w:sz w:val="20"/>
        </w:rPr>
        <w:t>.</w:t>
      </w:r>
      <w:r w:rsidR="00237180" w:rsidRPr="002265F0">
        <w:rPr>
          <w:rFonts w:ascii="Arial" w:eastAsia="宋体" w:hAnsi="Arial" w:cs="Arial"/>
          <w:bCs/>
          <w:sz w:val="20"/>
        </w:rPr>
        <w:t xml:space="preserve"> </w:t>
      </w:r>
      <w:r w:rsidR="00237180" w:rsidRPr="002265F0">
        <w:rPr>
          <w:rFonts w:ascii="Arial" w:eastAsia="宋体" w:hAnsi="Arial" w:cs="Arial" w:hint="eastAsia"/>
          <w:bCs/>
          <w:sz w:val="20"/>
        </w:rPr>
        <w:t>H</w:t>
      </w:r>
      <w:r w:rsidR="00237180" w:rsidRPr="002265F0">
        <w:rPr>
          <w:rFonts w:ascii="Arial" w:eastAsia="宋体" w:hAnsi="Arial" w:cs="Arial"/>
          <w:bCs/>
          <w:sz w:val="20"/>
        </w:rPr>
        <w:t xml:space="preserve">owever, </w:t>
      </w:r>
      <w:r w:rsidR="00B80CDA">
        <w:rPr>
          <w:rFonts w:ascii="Arial" w:eastAsia="宋体" w:hAnsi="Arial" w:cs="Arial"/>
          <w:bCs/>
          <w:sz w:val="20"/>
        </w:rPr>
        <w:t>the TR only includes the behavior of WAB-node</w:t>
      </w:r>
      <w:r w:rsidR="000427C8">
        <w:rPr>
          <w:rFonts w:ascii="Arial" w:eastAsia="宋体" w:hAnsi="Arial" w:cs="Arial"/>
          <w:bCs/>
          <w:sz w:val="20"/>
        </w:rPr>
        <w:t xml:space="preserve"> when the status of WAB-gNB authorization is changed from “authorized” to “not authorized”. The behaviors of WAB-node in case the authorization status is changed from “not authorized” to “authorized” and the authorization status of WAB-MT changes are not </w:t>
      </w:r>
      <w:r w:rsidR="00D0068B">
        <w:rPr>
          <w:rFonts w:ascii="Arial" w:eastAsia="宋体" w:hAnsi="Arial" w:cs="Arial"/>
          <w:bCs/>
          <w:sz w:val="20"/>
        </w:rPr>
        <w:t>included.</w:t>
      </w:r>
      <w:r w:rsidR="00D0068B" w:rsidRPr="004F6F6B">
        <w:rPr>
          <w:rFonts w:ascii="Arial" w:eastAsia="宋体" w:hAnsi="Arial" w:cs="Arial"/>
          <w:bCs/>
          <w:sz w:val="20"/>
        </w:rPr>
        <w:t xml:space="preserve"> If</w:t>
      </w:r>
      <w:r w:rsidR="00EC43BA" w:rsidRPr="004F6F6B">
        <w:rPr>
          <w:rFonts w:ascii="Arial" w:eastAsia="宋体" w:hAnsi="Arial" w:cs="Arial"/>
          <w:bCs/>
          <w:sz w:val="20"/>
        </w:rPr>
        <w:t xml:space="preserve"> the authorization status of WAB-gNB is changed from “authorized” to “</w:t>
      </w:r>
      <w:r w:rsidR="00EC43BA">
        <w:rPr>
          <w:rFonts w:ascii="Arial" w:eastAsia="宋体" w:hAnsi="Arial" w:cs="Arial"/>
          <w:bCs/>
          <w:sz w:val="20"/>
        </w:rPr>
        <w:t xml:space="preserve">not </w:t>
      </w:r>
      <w:r w:rsidR="00EC43BA" w:rsidRPr="004F6F6B">
        <w:rPr>
          <w:rFonts w:ascii="Arial" w:eastAsia="宋体" w:hAnsi="Arial" w:cs="Arial"/>
          <w:bCs/>
          <w:sz w:val="20"/>
        </w:rPr>
        <w:t>authorized”, the WAB-gNB</w:t>
      </w:r>
      <w:r w:rsidR="00EC43BA" w:rsidRPr="004F6F6B">
        <w:rPr>
          <w:rFonts w:ascii="Arial" w:eastAsia="宋体" w:hAnsi="Arial" w:cs="Arial" w:hint="eastAsia"/>
          <w:bCs/>
          <w:sz w:val="20"/>
        </w:rPr>
        <w:t xml:space="preserve"> </w:t>
      </w:r>
      <w:r w:rsidR="00EC43BA">
        <w:rPr>
          <w:rFonts w:ascii="Arial" w:eastAsia="宋体" w:hAnsi="Arial" w:cs="Arial"/>
          <w:bCs/>
          <w:sz w:val="20"/>
        </w:rPr>
        <w:t xml:space="preserve">can remove the NG/Xn connections after releasing/handing over all the UEs, but keep the SCTP connections alive, as </w:t>
      </w:r>
      <w:r w:rsidR="00EC43BA" w:rsidRPr="00E11877">
        <w:rPr>
          <w:rFonts w:ascii="Arial" w:eastAsia="宋体" w:hAnsi="Arial" w:cs="Arial"/>
          <w:bCs/>
        </w:rPr>
        <w:t xml:space="preserve">the BH PDU session providing the IP </w:t>
      </w:r>
      <w:r w:rsidR="00EC43BA">
        <w:rPr>
          <w:rFonts w:ascii="Arial" w:eastAsia="宋体" w:hAnsi="Arial" w:cs="Arial"/>
          <w:bCs/>
        </w:rPr>
        <w:t>connectivity</w:t>
      </w:r>
      <w:r w:rsidR="00EC43BA" w:rsidRPr="00E11877">
        <w:rPr>
          <w:rFonts w:ascii="Arial" w:eastAsia="宋体" w:hAnsi="Arial" w:cs="Arial"/>
          <w:bCs/>
        </w:rPr>
        <w:t xml:space="preserve"> is </w:t>
      </w:r>
      <w:r w:rsidR="00EC43BA">
        <w:rPr>
          <w:rFonts w:ascii="Arial" w:eastAsia="宋体" w:hAnsi="Arial" w:cs="Arial"/>
          <w:bCs/>
        </w:rPr>
        <w:t xml:space="preserve">still </w:t>
      </w:r>
      <w:r w:rsidR="00EC43BA" w:rsidRPr="00E11877">
        <w:rPr>
          <w:rFonts w:ascii="Arial" w:eastAsia="宋体" w:hAnsi="Arial" w:cs="Arial"/>
          <w:bCs/>
        </w:rPr>
        <w:t>available</w:t>
      </w:r>
      <w:r w:rsidR="00EC43BA">
        <w:rPr>
          <w:rFonts w:ascii="Arial" w:eastAsia="宋体" w:hAnsi="Arial" w:cs="Arial"/>
          <w:bCs/>
          <w:sz w:val="20"/>
        </w:rPr>
        <w:t xml:space="preserve">. </w:t>
      </w:r>
      <w:r w:rsidR="004F6F6B" w:rsidRPr="004F6F6B">
        <w:rPr>
          <w:rFonts w:ascii="Arial" w:eastAsia="宋体" w:hAnsi="Arial" w:cs="Arial" w:hint="eastAsia"/>
          <w:bCs/>
          <w:sz w:val="20"/>
        </w:rPr>
        <w:t>I</w:t>
      </w:r>
      <w:r w:rsidR="004F6F6B" w:rsidRPr="004F6F6B">
        <w:rPr>
          <w:rFonts w:ascii="Arial" w:eastAsia="宋体" w:hAnsi="Arial" w:cs="Arial"/>
          <w:bCs/>
          <w:sz w:val="20"/>
        </w:rPr>
        <w:t xml:space="preserve">f the authorization status of WAB-gNB is changed from “not authorized” to “authorized”, the WAB-gNB should re-establish NG connections (and Xn connections if needed). </w:t>
      </w:r>
    </w:p>
    <w:p w14:paraId="57EBCA96" w14:textId="565D2184" w:rsidR="000427C8" w:rsidRDefault="004F6F6B" w:rsidP="00237180">
      <w:pPr>
        <w:spacing w:before="240" w:after="240"/>
        <w:rPr>
          <w:rFonts w:ascii="Arial" w:eastAsia="宋体" w:hAnsi="Arial" w:cs="Arial"/>
          <w:bCs/>
          <w:sz w:val="20"/>
        </w:rPr>
      </w:pPr>
      <w:r w:rsidRPr="004F6F6B">
        <w:rPr>
          <w:rFonts w:ascii="Arial" w:eastAsia="宋体" w:hAnsi="Arial" w:cs="Arial"/>
          <w:bCs/>
          <w:sz w:val="20"/>
        </w:rPr>
        <w:t xml:space="preserve">The behaviors of WAB-node for the authorization status change of WAB-MT </w:t>
      </w:r>
      <w:r w:rsidR="004C0203">
        <w:rPr>
          <w:rFonts w:ascii="Arial" w:eastAsia="宋体" w:hAnsi="Arial" w:cs="Arial" w:hint="eastAsia"/>
          <w:bCs/>
          <w:sz w:val="20"/>
        </w:rPr>
        <w:t>are</w:t>
      </w:r>
      <w:r w:rsidRPr="004F6F6B">
        <w:rPr>
          <w:rFonts w:ascii="Arial" w:eastAsia="宋体" w:hAnsi="Arial" w:cs="Arial"/>
          <w:bCs/>
          <w:sz w:val="20"/>
        </w:rPr>
        <w:t xml:space="preserve"> similar with those in case authorization status of WAB-gNB is changed. The difference is that the WAB-node </w:t>
      </w:r>
      <w:r w:rsidR="00CE5504">
        <w:rPr>
          <w:rFonts w:ascii="Arial" w:eastAsia="宋体" w:hAnsi="Arial" w:cs="Arial"/>
          <w:bCs/>
          <w:sz w:val="20"/>
        </w:rPr>
        <w:t>needs</w:t>
      </w:r>
      <w:r w:rsidRPr="004F6F6B">
        <w:rPr>
          <w:rFonts w:ascii="Arial" w:eastAsia="宋体" w:hAnsi="Arial" w:cs="Arial"/>
          <w:bCs/>
          <w:sz w:val="20"/>
        </w:rPr>
        <w:t xml:space="preserve"> to release </w:t>
      </w:r>
      <w:r>
        <w:rPr>
          <w:rFonts w:ascii="Arial" w:eastAsia="宋体" w:hAnsi="Arial" w:cs="Arial"/>
          <w:bCs/>
          <w:sz w:val="20"/>
        </w:rPr>
        <w:t xml:space="preserve">the BH PDU session(s) of the WAB-MT if the authorization status of WAB-MT is changed to “not authorized”, </w:t>
      </w:r>
      <w:r w:rsidR="00EC43BA">
        <w:rPr>
          <w:rFonts w:ascii="Arial" w:eastAsia="宋体" w:hAnsi="Arial" w:cs="Arial"/>
          <w:bCs/>
          <w:sz w:val="20"/>
        </w:rPr>
        <w:t xml:space="preserve">and thus the WAB-node should shut down the SCTP connections after removing the NG/Xn connections. </w:t>
      </w:r>
      <w:r w:rsidR="002E4396">
        <w:rPr>
          <w:rFonts w:ascii="Arial" w:eastAsia="宋体" w:hAnsi="Arial" w:cs="Arial"/>
          <w:bCs/>
          <w:sz w:val="20"/>
        </w:rPr>
        <w:t>Accordingly,</w:t>
      </w:r>
      <w:r>
        <w:rPr>
          <w:rFonts w:ascii="Arial" w:eastAsia="宋体" w:hAnsi="Arial" w:cs="Arial"/>
          <w:bCs/>
          <w:sz w:val="20"/>
        </w:rPr>
        <w:t xml:space="preserve"> </w:t>
      </w:r>
      <w:r w:rsidR="00EC43BA">
        <w:rPr>
          <w:rFonts w:ascii="Arial" w:eastAsia="宋体" w:hAnsi="Arial" w:cs="Arial"/>
          <w:bCs/>
          <w:sz w:val="20"/>
        </w:rPr>
        <w:t xml:space="preserve">the WAB-node should </w:t>
      </w:r>
      <w:r>
        <w:rPr>
          <w:rFonts w:ascii="Arial" w:eastAsia="宋体" w:hAnsi="Arial" w:cs="Arial"/>
          <w:bCs/>
          <w:sz w:val="20"/>
        </w:rPr>
        <w:t xml:space="preserve">re-establish the BH PDU session(s) </w:t>
      </w:r>
      <w:r w:rsidR="00CE5504">
        <w:rPr>
          <w:rFonts w:ascii="Arial" w:eastAsia="宋体" w:hAnsi="Arial" w:cs="Arial"/>
          <w:bCs/>
          <w:sz w:val="20"/>
        </w:rPr>
        <w:t>if the authorization status of WAB-MT is changed to “authorized”.</w:t>
      </w:r>
    </w:p>
    <w:p w14:paraId="26AA13AE" w14:textId="052F4BC8" w:rsidR="004F6F6B" w:rsidRDefault="004F6F6B" w:rsidP="00237180">
      <w:pPr>
        <w:spacing w:before="240" w:after="240"/>
        <w:rPr>
          <w:rFonts w:ascii="Arial" w:eastAsia="宋体" w:hAnsi="Arial" w:cs="Arial"/>
          <w:bCs/>
          <w:sz w:val="20"/>
        </w:rPr>
      </w:pPr>
      <w:r>
        <w:rPr>
          <w:rFonts w:ascii="Arial" w:eastAsia="宋体" w:hAnsi="Arial" w:cs="Arial"/>
          <w:bCs/>
          <w:sz w:val="20"/>
        </w:rPr>
        <w:t xml:space="preserve">The stage-2 spec should capture </w:t>
      </w:r>
      <w:r w:rsidR="00CE5504">
        <w:rPr>
          <w:rFonts w:ascii="Arial" w:eastAsia="宋体" w:hAnsi="Arial" w:cs="Arial"/>
          <w:bCs/>
          <w:sz w:val="20"/>
        </w:rPr>
        <w:t xml:space="preserve">the behavior of WAB-node for authorization status </w:t>
      </w:r>
      <w:r w:rsidR="0062060B">
        <w:rPr>
          <w:rFonts w:ascii="Arial" w:eastAsia="宋体" w:hAnsi="Arial" w:cs="Arial"/>
          <w:bCs/>
          <w:sz w:val="20"/>
        </w:rPr>
        <w:t xml:space="preserve">of WAB-gNB/WAB-MT </w:t>
      </w:r>
      <w:r w:rsidR="00CE5504">
        <w:rPr>
          <w:rFonts w:ascii="Arial" w:eastAsia="宋体" w:hAnsi="Arial" w:cs="Arial"/>
          <w:bCs/>
          <w:sz w:val="20"/>
        </w:rPr>
        <w:t>chang</w:t>
      </w:r>
      <w:r w:rsidR="0062060B">
        <w:rPr>
          <w:rFonts w:ascii="Arial" w:eastAsia="宋体" w:hAnsi="Arial" w:cs="Arial"/>
          <w:bCs/>
          <w:sz w:val="20"/>
        </w:rPr>
        <w:t>ing</w:t>
      </w:r>
      <w:r w:rsidR="00CE5504">
        <w:rPr>
          <w:rFonts w:ascii="Arial" w:eastAsia="宋体" w:hAnsi="Arial" w:cs="Arial"/>
          <w:bCs/>
          <w:sz w:val="20"/>
        </w:rPr>
        <w:t>.</w:t>
      </w:r>
    </w:p>
    <w:p w14:paraId="0F9FFF4E" w14:textId="3D218B39" w:rsidR="00CE5504" w:rsidRPr="0062060B" w:rsidRDefault="00CE5504" w:rsidP="00237180">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3-1: Capture the WAB-node behaviors in case authorization status of </w:t>
      </w:r>
      <w:r w:rsidR="0062060B" w:rsidRPr="0062060B">
        <w:rPr>
          <w:rFonts w:ascii="Arial" w:eastAsia="宋体" w:hAnsi="Arial" w:cs="Arial"/>
          <w:b/>
          <w:sz w:val="20"/>
        </w:rPr>
        <w:t>WAB-gNB</w:t>
      </w:r>
      <w:r w:rsidR="0062060B">
        <w:rPr>
          <w:rFonts w:ascii="Arial" w:eastAsia="宋体" w:hAnsi="Arial" w:cs="Arial"/>
          <w:b/>
          <w:sz w:val="20"/>
        </w:rPr>
        <w:t>/WAB-MT</w:t>
      </w:r>
      <w:r w:rsidR="0062060B" w:rsidRPr="0062060B">
        <w:rPr>
          <w:rFonts w:ascii="Arial" w:eastAsia="宋体" w:hAnsi="Arial" w:cs="Arial"/>
          <w:b/>
          <w:sz w:val="20"/>
        </w:rPr>
        <w:t xml:space="preserve"> changes in stage-2 spec.</w:t>
      </w:r>
    </w:p>
    <w:p w14:paraId="4F508B62" w14:textId="36BE3CC0" w:rsidR="0062060B" w:rsidRPr="004F6F6B" w:rsidRDefault="0062060B" w:rsidP="00237180">
      <w:pPr>
        <w:spacing w:before="240" w:after="240"/>
        <w:rPr>
          <w:rFonts w:ascii="Arial" w:eastAsia="宋体" w:hAnsi="Arial" w:cs="Arial"/>
          <w:bCs/>
          <w:sz w:val="20"/>
        </w:rPr>
      </w:pPr>
      <w:r w:rsidRPr="0062060B">
        <w:rPr>
          <w:rFonts w:ascii="Arial" w:eastAsia="宋体" w:hAnsi="Arial" w:cs="Arial" w:hint="eastAsia"/>
          <w:b/>
          <w:sz w:val="20"/>
        </w:rPr>
        <w:t>P</w:t>
      </w:r>
      <w:r w:rsidRPr="0062060B">
        <w:rPr>
          <w:rFonts w:ascii="Arial" w:eastAsia="宋体" w:hAnsi="Arial" w:cs="Arial"/>
          <w:b/>
          <w:sz w:val="20"/>
        </w:rPr>
        <w:t xml:space="preserve">roposal 3-2: Capture in stage-2 spec that the WAB-node needs to </w:t>
      </w:r>
      <w:r w:rsidR="00EC43BA">
        <w:rPr>
          <w:rFonts w:ascii="Arial" w:eastAsia="宋体" w:hAnsi="Arial" w:cs="Arial"/>
          <w:b/>
          <w:sz w:val="20"/>
        </w:rPr>
        <w:t xml:space="preserve">shut down the SCTP connections and </w:t>
      </w:r>
      <w:r w:rsidRPr="0062060B">
        <w:rPr>
          <w:rFonts w:ascii="Arial" w:eastAsia="宋体" w:hAnsi="Arial" w:cs="Arial"/>
          <w:b/>
          <w:sz w:val="20"/>
        </w:rPr>
        <w:t>release the BH PDU session(s) of the WAB-MT if the authorization status of WAB-MT is changed to “not authorized”, and re-establish the BH PDU session(s) if the authorization status of WAB-MT is changed to “authorized”.</w:t>
      </w:r>
    </w:p>
    <w:bookmarkEnd w:id="7"/>
    <w:bookmarkEnd w:id="8"/>
    <w:p w14:paraId="0A7980E3" w14:textId="328A00AF" w:rsidR="005009EE" w:rsidRPr="00094109" w:rsidRDefault="005009EE" w:rsidP="005009EE">
      <w:pPr>
        <w:pStyle w:val="3"/>
        <w:rPr>
          <w:rFonts w:eastAsiaTheme="minorEastAsia"/>
          <w:lang w:eastAsia="zh-CN"/>
        </w:rPr>
      </w:pPr>
      <w:r>
        <w:rPr>
          <w:rFonts w:eastAsiaTheme="minorEastAsia" w:hint="eastAsia"/>
          <w:lang w:eastAsia="zh-CN"/>
        </w:rPr>
        <w:t>2</w:t>
      </w:r>
      <w:r>
        <w:rPr>
          <w:rFonts w:eastAsiaTheme="minorEastAsia"/>
          <w:lang w:eastAsia="zh-CN"/>
        </w:rPr>
        <w:t>.</w:t>
      </w:r>
      <w:r w:rsidR="00CB5C81">
        <w:rPr>
          <w:rFonts w:eastAsiaTheme="minorEastAsia" w:hint="eastAsia"/>
          <w:lang w:eastAsia="zh-CN"/>
        </w:rPr>
        <w:t>4</w:t>
      </w:r>
      <w:r w:rsidR="00CB5C81">
        <w:rPr>
          <w:rFonts w:eastAsiaTheme="minorEastAsia"/>
          <w:lang w:eastAsia="zh-CN"/>
        </w:rPr>
        <w:t xml:space="preserve"> </w:t>
      </w:r>
      <w:r w:rsidR="0062060B">
        <w:rPr>
          <w:rFonts w:eastAsiaTheme="minorEastAsia"/>
          <w:lang w:eastAsia="zh-CN"/>
        </w:rPr>
        <w:t>A</w:t>
      </w:r>
      <w:r w:rsidR="0062060B" w:rsidRPr="0062060B">
        <w:rPr>
          <w:rFonts w:eastAsiaTheme="minorEastAsia"/>
          <w:lang w:eastAsia="zh-CN"/>
        </w:rPr>
        <w:t>void multi-hop WAB topology</w:t>
      </w:r>
    </w:p>
    <w:p w14:paraId="725241FA" w14:textId="2821E78E" w:rsidR="005009EE" w:rsidRPr="00181E50" w:rsidRDefault="004052AD" w:rsidP="005009EE">
      <w:pPr>
        <w:spacing w:before="240" w:after="240"/>
        <w:rPr>
          <w:rFonts w:ascii="Arial" w:eastAsia="宋体" w:hAnsi="Arial" w:cs="Arial"/>
          <w:bCs/>
          <w:sz w:val="20"/>
        </w:rPr>
      </w:pPr>
      <w:r>
        <w:rPr>
          <w:rFonts w:ascii="Arial" w:eastAsia="宋体" w:hAnsi="Arial" w:cs="Arial"/>
          <w:bCs/>
          <w:sz w:val="20"/>
        </w:rPr>
        <w:t>According to the WID</w:t>
      </w:r>
      <w:r w:rsidR="0050651A">
        <w:rPr>
          <w:rFonts w:ascii="Arial" w:eastAsia="宋体" w:hAnsi="Arial" w:cs="Arial" w:hint="eastAsia"/>
          <w:bCs/>
          <w:sz w:val="20"/>
        </w:rPr>
        <w:t xml:space="preserve"> </w:t>
      </w:r>
      <w:r w:rsidR="0050651A">
        <w:rPr>
          <w:rFonts w:ascii="Arial" w:eastAsia="宋体" w:hAnsi="Arial" w:cs="Arial"/>
          <w:bCs/>
          <w:sz w:val="20"/>
        </w:rPr>
        <w:fldChar w:fldCharType="begin"/>
      </w:r>
      <w:r w:rsidR="0050651A">
        <w:rPr>
          <w:rFonts w:ascii="Arial" w:eastAsia="宋体" w:hAnsi="Arial" w:cs="Arial"/>
          <w:bCs/>
          <w:sz w:val="20"/>
        </w:rPr>
        <w:instrText xml:space="preserve"> </w:instrText>
      </w:r>
      <w:r w:rsidR="0050651A">
        <w:rPr>
          <w:rFonts w:ascii="Arial" w:eastAsia="宋体" w:hAnsi="Arial" w:cs="Arial" w:hint="eastAsia"/>
          <w:bCs/>
          <w:sz w:val="20"/>
        </w:rPr>
        <w:instrText>REF _Ref178523887 \r \h</w:instrText>
      </w:r>
      <w:r w:rsidR="0050651A">
        <w:rPr>
          <w:rFonts w:ascii="Arial" w:eastAsia="宋体" w:hAnsi="Arial" w:cs="Arial"/>
          <w:bCs/>
          <w:sz w:val="20"/>
        </w:rPr>
        <w:instrText xml:space="preserve"> </w:instrText>
      </w:r>
      <w:r w:rsidR="0050651A">
        <w:rPr>
          <w:rFonts w:ascii="Arial" w:eastAsia="宋体" w:hAnsi="Arial" w:cs="Arial"/>
          <w:bCs/>
          <w:sz w:val="20"/>
        </w:rPr>
      </w:r>
      <w:r w:rsidR="0050651A">
        <w:rPr>
          <w:rFonts w:ascii="Arial" w:eastAsia="宋体" w:hAnsi="Arial" w:cs="Arial"/>
          <w:bCs/>
          <w:sz w:val="20"/>
        </w:rPr>
        <w:fldChar w:fldCharType="separate"/>
      </w:r>
      <w:r w:rsidR="0050651A">
        <w:rPr>
          <w:rFonts w:ascii="Arial" w:eastAsia="宋体" w:hAnsi="Arial" w:cs="Arial"/>
          <w:bCs/>
          <w:sz w:val="20"/>
        </w:rPr>
        <w:t>[2]</w:t>
      </w:r>
      <w:r w:rsidR="0050651A">
        <w:rPr>
          <w:rFonts w:ascii="Arial" w:eastAsia="宋体" w:hAnsi="Arial" w:cs="Arial"/>
          <w:bCs/>
          <w:sz w:val="20"/>
        </w:rPr>
        <w:fldChar w:fldCharType="end"/>
      </w:r>
      <w:r>
        <w:rPr>
          <w:rFonts w:ascii="Arial" w:eastAsia="宋体" w:hAnsi="Arial" w:cs="Arial"/>
          <w:bCs/>
          <w:sz w:val="20"/>
        </w:rPr>
        <w:t>, the mechanism to avoid multi-hop WAB topology should be specified. And o</w:t>
      </w:r>
      <w:r w:rsidR="005009EE" w:rsidRPr="00181E50">
        <w:rPr>
          <w:rFonts w:ascii="Arial" w:eastAsia="宋体" w:hAnsi="Arial" w:cs="Arial"/>
          <w:bCs/>
          <w:sz w:val="20"/>
        </w:rPr>
        <w:t>ne LS</w:t>
      </w:r>
      <w:r w:rsidR="005009EE" w:rsidRPr="00181E50">
        <w:rPr>
          <w:rFonts w:ascii="Arial" w:eastAsia="宋体" w:hAnsi="Arial" w:cs="Arial" w:hint="eastAsia"/>
          <w:bCs/>
          <w:sz w:val="20"/>
        </w:rPr>
        <w:t xml:space="preserve"> </w:t>
      </w:r>
      <w:r w:rsidR="0089192E">
        <w:rPr>
          <w:rFonts w:ascii="Arial" w:eastAsia="宋体" w:hAnsi="Arial" w:cs="Arial"/>
          <w:bCs/>
          <w:sz w:val="20"/>
        </w:rPr>
        <w:fldChar w:fldCharType="begin"/>
      </w:r>
      <w:r w:rsidR="0089192E">
        <w:rPr>
          <w:rFonts w:ascii="Arial" w:eastAsia="宋体" w:hAnsi="Arial" w:cs="Arial"/>
          <w:bCs/>
          <w:sz w:val="20"/>
        </w:rPr>
        <w:instrText xml:space="preserve"> </w:instrText>
      </w:r>
      <w:r w:rsidR="0089192E">
        <w:rPr>
          <w:rFonts w:ascii="Arial" w:eastAsia="宋体" w:hAnsi="Arial" w:cs="Arial" w:hint="eastAsia"/>
          <w:bCs/>
          <w:sz w:val="20"/>
        </w:rPr>
        <w:instrText>REF _Ref178525569 \r \h</w:instrText>
      </w:r>
      <w:r w:rsidR="0089192E">
        <w:rPr>
          <w:rFonts w:ascii="Arial" w:eastAsia="宋体" w:hAnsi="Arial" w:cs="Arial"/>
          <w:bCs/>
          <w:sz w:val="20"/>
        </w:rPr>
        <w:instrText xml:space="preserve"> </w:instrText>
      </w:r>
      <w:r w:rsidR="0089192E">
        <w:rPr>
          <w:rFonts w:ascii="Arial" w:eastAsia="宋体" w:hAnsi="Arial" w:cs="Arial"/>
          <w:bCs/>
          <w:sz w:val="20"/>
        </w:rPr>
      </w:r>
      <w:r w:rsidR="0089192E">
        <w:rPr>
          <w:rFonts w:ascii="Arial" w:eastAsia="宋体" w:hAnsi="Arial" w:cs="Arial"/>
          <w:bCs/>
          <w:sz w:val="20"/>
        </w:rPr>
        <w:fldChar w:fldCharType="separate"/>
      </w:r>
      <w:r w:rsidR="0089192E">
        <w:rPr>
          <w:rFonts w:ascii="Arial" w:eastAsia="宋体" w:hAnsi="Arial" w:cs="Arial"/>
          <w:bCs/>
          <w:sz w:val="20"/>
        </w:rPr>
        <w:t>[4]</w:t>
      </w:r>
      <w:r w:rsidR="0089192E">
        <w:rPr>
          <w:rFonts w:ascii="Arial" w:eastAsia="宋体" w:hAnsi="Arial" w:cs="Arial"/>
          <w:bCs/>
          <w:sz w:val="20"/>
        </w:rPr>
        <w:fldChar w:fldCharType="end"/>
      </w:r>
      <w:r w:rsidR="005009EE" w:rsidRPr="00181E50">
        <w:rPr>
          <w:rFonts w:ascii="Arial" w:eastAsia="宋体" w:hAnsi="Arial" w:cs="Arial"/>
          <w:bCs/>
          <w:sz w:val="20"/>
        </w:rPr>
        <w:t xml:space="preserve"> was sent from SA2 for asking RAN to discuss several issues </w:t>
      </w:r>
      <w:r>
        <w:rPr>
          <w:rFonts w:ascii="Arial" w:eastAsia="宋体" w:hAnsi="Arial" w:cs="Arial"/>
          <w:bCs/>
          <w:sz w:val="20"/>
        </w:rPr>
        <w:t>that included t</w:t>
      </w:r>
      <w:r w:rsidRPr="00181E50">
        <w:rPr>
          <w:rFonts w:ascii="Arial" w:eastAsia="宋体" w:hAnsi="Arial" w:cs="Arial"/>
          <w:bCs/>
          <w:sz w:val="20"/>
        </w:rPr>
        <w:t xml:space="preserve">he </w:t>
      </w:r>
      <w:r w:rsidR="005009EE" w:rsidRPr="00181E50">
        <w:rPr>
          <w:rFonts w:ascii="Arial" w:eastAsia="宋体" w:hAnsi="Arial" w:cs="Arial"/>
          <w:bCs/>
          <w:sz w:val="20"/>
        </w:rPr>
        <w:t>issue to restrict WAB-MT accessing a WAB-gNB cell:</w:t>
      </w:r>
    </w:p>
    <w:tbl>
      <w:tblPr>
        <w:tblStyle w:val="ac"/>
        <w:tblW w:w="0" w:type="auto"/>
        <w:tblLook w:val="04A0" w:firstRow="1" w:lastRow="0" w:firstColumn="1" w:lastColumn="0" w:noHBand="0" w:noVBand="1"/>
      </w:tblPr>
      <w:tblGrid>
        <w:gridCol w:w="9962"/>
      </w:tblGrid>
      <w:tr w:rsidR="005009EE" w14:paraId="63ED10C3" w14:textId="77777777" w:rsidTr="00513368">
        <w:tc>
          <w:tcPr>
            <w:tcW w:w="9962" w:type="dxa"/>
          </w:tcPr>
          <w:p w14:paraId="58BA18E4" w14:textId="77777777" w:rsidR="005009EE" w:rsidRPr="00181E50" w:rsidRDefault="005009EE" w:rsidP="00513368">
            <w:pPr>
              <w:overflowPunct w:val="0"/>
              <w:autoSpaceDE w:val="0"/>
              <w:autoSpaceDN w:val="0"/>
              <w:adjustRightInd w:val="0"/>
              <w:spacing w:after="180"/>
              <w:rPr>
                <w:rFonts w:ascii="Times New Roman" w:eastAsiaTheme="minorEastAsia" w:hAnsi="Times New Roman"/>
                <w:b/>
                <w:bCs/>
                <w:i/>
                <w:iCs/>
                <w:color w:val="000000"/>
                <w:sz w:val="20"/>
                <w:szCs w:val="20"/>
              </w:rPr>
            </w:pPr>
            <w:r w:rsidRPr="00181E50">
              <w:rPr>
                <w:rFonts w:ascii="Times New Roman" w:eastAsiaTheme="minorEastAsia" w:hAnsi="Times New Roman" w:hint="eastAsia"/>
                <w:b/>
                <w:bCs/>
                <w:i/>
                <w:iCs/>
                <w:color w:val="000000"/>
                <w:sz w:val="20"/>
                <w:szCs w:val="20"/>
              </w:rPr>
              <w:t>S</w:t>
            </w:r>
            <w:r w:rsidRPr="00181E50">
              <w:rPr>
                <w:rFonts w:ascii="Times New Roman" w:eastAsiaTheme="minorEastAsia" w:hAnsi="Times New Roman"/>
                <w:b/>
                <w:bCs/>
                <w:i/>
                <w:iCs/>
                <w:color w:val="000000"/>
                <w:sz w:val="20"/>
                <w:szCs w:val="20"/>
              </w:rPr>
              <w:t>2-2407345</w:t>
            </w:r>
          </w:p>
          <w:p w14:paraId="7659D371" w14:textId="77777777" w:rsidR="005009EE" w:rsidRPr="00181E50" w:rsidRDefault="005009EE" w:rsidP="00513368">
            <w:pPr>
              <w:overflowPunct w:val="0"/>
              <w:autoSpaceDE w:val="0"/>
              <w:autoSpaceDN w:val="0"/>
              <w:adjustRightInd w:val="0"/>
              <w:spacing w:after="180"/>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Issue-1:</w:t>
            </w:r>
          </w:p>
          <w:p w14:paraId="6F11967A" w14:textId="77777777" w:rsidR="005009EE" w:rsidRPr="00181E50" w:rsidRDefault="005009EE" w:rsidP="00513368">
            <w:pPr>
              <w:overflowPunct w:val="0"/>
              <w:autoSpaceDE w:val="0"/>
              <w:autoSpaceDN w:val="0"/>
              <w:adjustRightInd w:val="0"/>
              <w:spacing w:after="180"/>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SA2 has discussed the access control (to restrict MWAB-UE accessing MWAB-gNB cell) for below two cases:</w:t>
            </w:r>
          </w:p>
          <w:p w14:paraId="10C6ACE6" w14:textId="77777777" w:rsidR="005009EE" w:rsidRPr="00181E50" w:rsidRDefault="005009EE" w:rsidP="00513368">
            <w:pPr>
              <w:overflowPunct w:val="0"/>
              <w:autoSpaceDE w:val="0"/>
              <w:autoSpaceDN w:val="0"/>
              <w:adjustRightInd w:val="0"/>
              <w:spacing w:after="180"/>
              <w:ind w:left="568" w:hanging="284"/>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a)</w:t>
            </w:r>
            <w:r w:rsidRPr="00181E50">
              <w:rPr>
                <w:rFonts w:ascii="Times New Roman" w:eastAsia="Times New Roman" w:hAnsi="Times New Roman"/>
                <w:color w:val="000000"/>
                <w:sz w:val="20"/>
                <w:szCs w:val="20"/>
                <w:lang w:eastAsia="ja-JP"/>
              </w:rPr>
              <w:tab/>
              <w:t xml:space="preserve">MWAB-UE accessing any MWAB-gNB in IDLE and CONNECTED mode(documented as one candidate solution in clause 6.2.3.6 of TS 23.700-06); and </w:t>
            </w:r>
          </w:p>
          <w:p w14:paraId="30E3C0A8" w14:textId="77777777" w:rsidR="005009EE" w:rsidRPr="00181E50" w:rsidRDefault="005009EE" w:rsidP="00513368">
            <w:pPr>
              <w:overflowPunct w:val="0"/>
              <w:autoSpaceDE w:val="0"/>
              <w:autoSpaceDN w:val="0"/>
              <w:adjustRightInd w:val="0"/>
              <w:spacing w:after="180"/>
              <w:ind w:left="568" w:hanging="284"/>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b)</w:t>
            </w:r>
            <w:r w:rsidRPr="00181E50">
              <w:rPr>
                <w:rFonts w:ascii="Times New Roman" w:eastAsia="Times New Roman" w:hAnsi="Times New Roman"/>
                <w:color w:val="000000"/>
                <w:sz w:val="20"/>
                <w:szCs w:val="20"/>
                <w:lang w:eastAsia="ja-JP"/>
              </w:rPr>
              <w:tab/>
              <w:t xml:space="preserve">MWAB-UE accessing MWAB-gNB belonging to same MWAB. </w:t>
            </w:r>
          </w:p>
          <w:p w14:paraId="2C62C35A" w14:textId="77777777" w:rsidR="005009EE" w:rsidRDefault="005009EE" w:rsidP="00513368">
            <w:pPr>
              <w:spacing w:before="240" w:after="240"/>
              <w:rPr>
                <w:rFonts w:ascii="Arial" w:eastAsia="宋体" w:hAnsi="Arial" w:cs="Arial"/>
                <w:bCs/>
                <w:strike/>
              </w:rPr>
            </w:pPr>
            <w:r w:rsidRPr="00181E50">
              <w:rPr>
                <w:rFonts w:ascii="Times New Roman" w:eastAsia="Times New Roman" w:hAnsi="Times New Roman"/>
                <w:color w:val="000000"/>
                <w:sz w:val="20"/>
                <w:szCs w:val="20"/>
                <w:lang w:eastAsia="ja-JP"/>
              </w:rPr>
              <w:t>SA2 assume that those scenarios will be discussed by RAN WGs, and ask for RAN feedback.</w:t>
            </w:r>
          </w:p>
        </w:tc>
      </w:tr>
    </w:tbl>
    <w:p w14:paraId="18A8E41B" w14:textId="684AFD85" w:rsidR="005009EE" w:rsidRPr="00181E50" w:rsidRDefault="005009EE" w:rsidP="005009EE">
      <w:pPr>
        <w:spacing w:before="240" w:after="240"/>
        <w:rPr>
          <w:rFonts w:ascii="Arial" w:eastAsia="宋体" w:hAnsi="Arial" w:cs="Arial"/>
          <w:b/>
          <w:sz w:val="20"/>
          <w:u w:val="single"/>
        </w:rPr>
      </w:pPr>
      <w:r w:rsidRPr="00181E50">
        <w:rPr>
          <w:rFonts w:ascii="Arial" w:eastAsia="宋体" w:hAnsi="Arial" w:cs="Arial"/>
          <w:b/>
          <w:sz w:val="20"/>
          <w:u w:val="single"/>
        </w:rPr>
        <w:lastRenderedPageBreak/>
        <w:t xml:space="preserve">IDLE or INACTIVE </w:t>
      </w:r>
      <w:r w:rsidR="000267F8">
        <w:rPr>
          <w:rFonts w:ascii="Arial" w:eastAsia="宋体" w:hAnsi="Arial" w:cs="Arial"/>
          <w:b/>
          <w:sz w:val="20"/>
          <w:u w:val="single"/>
        </w:rPr>
        <w:t>mode</w:t>
      </w:r>
    </w:p>
    <w:p w14:paraId="22439C6D" w14:textId="70CA5A5E" w:rsidR="005009EE" w:rsidRPr="00181E50" w:rsidRDefault="005009EE" w:rsidP="005009EE">
      <w:pPr>
        <w:spacing w:before="240" w:after="240"/>
        <w:rPr>
          <w:rFonts w:ascii="Arial" w:eastAsia="宋体" w:hAnsi="Arial" w:cs="Arial"/>
          <w:bCs/>
          <w:sz w:val="20"/>
        </w:rPr>
      </w:pPr>
      <w:r w:rsidRPr="00181E50">
        <w:rPr>
          <w:rFonts w:ascii="Arial" w:eastAsia="宋体" w:hAnsi="Arial" w:cs="Arial"/>
          <w:bCs/>
          <w:sz w:val="20"/>
        </w:rPr>
        <w:t>For case a)</w:t>
      </w:r>
      <w:r w:rsidR="00FE1D46">
        <w:rPr>
          <w:rFonts w:ascii="Arial" w:eastAsia="宋体" w:hAnsi="Arial" w:cs="Arial"/>
          <w:bCs/>
          <w:sz w:val="20"/>
        </w:rPr>
        <w:t xml:space="preserve"> and b)</w:t>
      </w:r>
      <w:r w:rsidRPr="00181E50">
        <w:rPr>
          <w:rFonts w:ascii="Arial" w:eastAsia="宋体" w:hAnsi="Arial" w:cs="Arial"/>
          <w:bCs/>
          <w:sz w:val="20"/>
        </w:rPr>
        <w:t xml:space="preserve">, there are two potential solutions: </w:t>
      </w:r>
    </w:p>
    <w:p w14:paraId="16D4D96B" w14:textId="12CFD323" w:rsidR="005009EE" w:rsidRPr="004A0726" w:rsidRDefault="005009EE" w:rsidP="005009EE">
      <w:pPr>
        <w:pStyle w:val="af8"/>
        <w:numPr>
          <w:ilvl w:val="0"/>
          <w:numId w:val="35"/>
        </w:numPr>
        <w:spacing w:before="240" w:after="240"/>
        <w:rPr>
          <w:rFonts w:ascii="Arial" w:eastAsia="宋体" w:hAnsi="Arial" w:cs="Arial"/>
          <w:b/>
          <w:lang w:eastAsia="zh-CN"/>
        </w:rPr>
      </w:pPr>
      <w:r w:rsidRPr="004A0726">
        <w:rPr>
          <w:rFonts w:ascii="Arial" w:eastAsia="宋体" w:hAnsi="Arial" w:cs="Arial"/>
          <w:b/>
          <w:lang w:eastAsia="zh-CN"/>
        </w:rPr>
        <w:t xml:space="preserve">Solution 1: </w:t>
      </w:r>
      <w:r>
        <w:rPr>
          <w:rFonts w:ascii="Arial" w:eastAsia="宋体" w:hAnsi="Arial" w:cs="Arial"/>
          <w:b/>
          <w:lang w:eastAsia="zh-CN"/>
        </w:rPr>
        <w:t>BH-AMF</w:t>
      </w:r>
      <w:r w:rsidRPr="004A0726">
        <w:rPr>
          <w:rFonts w:ascii="Arial" w:eastAsia="宋体" w:hAnsi="Arial" w:cs="Arial"/>
          <w:b/>
          <w:lang w:eastAsia="zh-CN"/>
        </w:rPr>
        <w:t xml:space="preserve"> </w:t>
      </w:r>
      <w:r w:rsidR="00FE1D46">
        <w:rPr>
          <w:rFonts w:ascii="Arial" w:eastAsia="宋体" w:hAnsi="Arial" w:cs="Arial"/>
          <w:b/>
          <w:lang w:eastAsia="zh-CN"/>
        </w:rPr>
        <w:t xml:space="preserve">does not accept a WAB-MT accessing via a WAB-gNB </w:t>
      </w:r>
      <w:r>
        <w:rPr>
          <w:rFonts w:ascii="Arial" w:eastAsia="宋体" w:hAnsi="Arial" w:cs="Arial"/>
          <w:b/>
          <w:lang w:eastAsia="zh-CN"/>
        </w:rPr>
        <w:t>during network integration</w:t>
      </w:r>
    </w:p>
    <w:p w14:paraId="7EA58CD9" w14:textId="09DF9083" w:rsidR="005009EE" w:rsidRPr="007D524E" w:rsidRDefault="005009EE" w:rsidP="007D524E">
      <w:pPr>
        <w:spacing w:before="240" w:after="240"/>
        <w:ind w:leftChars="202" w:left="424"/>
        <w:rPr>
          <w:rFonts w:ascii="Arial" w:eastAsia="宋体" w:hAnsi="Arial" w:cs="Arial"/>
          <w:bCs/>
          <w:sz w:val="20"/>
        </w:rPr>
      </w:pPr>
      <w:r w:rsidRPr="007D524E">
        <w:rPr>
          <w:rFonts w:ascii="Arial" w:eastAsia="宋体" w:hAnsi="Arial" w:cs="Arial"/>
          <w:bCs/>
          <w:sz w:val="20"/>
        </w:rPr>
        <w:t>As BH-AMFs can recognize WAB-MT via subscription data, BH-</w:t>
      </w:r>
      <w:r w:rsidRPr="007D524E">
        <w:rPr>
          <w:rFonts w:ascii="Arial" w:eastAsia="宋体" w:hAnsi="Arial" w:cs="Arial" w:hint="eastAsia"/>
          <w:bCs/>
          <w:sz w:val="20"/>
        </w:rPr>
        <w:t>A</w:t>
      </w:r>
      <w:r w:rsidRPr="007D524E">
        <w:rPr>
          <w:rFonts w:ascii="Arial" w:eastAsia="宋体" w:hAnsi="Arial" w:cs="Arial"/>
          <w:bCs/>
          <w:sz w:val="20"/>
        </w:rPr>
        <w:t xml:space="preserve">MF can decide not to authorize </w:t>
      </w:r>
      <w:bookmarkStart w:id="13" w:name="OLE_LINK5"/>
      <w:r w:rsidRPr="007D524E">
        <w:rPr>
          <w:rFonts w:ascii="Arial" w:eastAsia="宋体" w:hAnsi="Arial" w:cs="Arial"/>
          <w:bCs/>
          <w:sz w:val="20"/>
        </w:rPr>
        <w:t>or refuses the registration request</w:t>
      </w:r>
      <w:bookmarkEnd w:id="13"/>
      <w:r w:rsidRPr="007D524E">
        <w:rPr>
          <w:rFonts w:ascii="Arial" w:eastAsia="宋体" w:hAnsi="Arial" w:cs="Arial"/>
          <w:bCs/>
          <w:sz w:val="20"/>
        </w:rPr>
        <w:t xml:space="preserve"> for the WAB-MT if it accesses via a WAB-node. </w:t>
      </w:r>
    </w:p>
    <w:p w14:paraId="5B6ECE2C" w14:textId="4FC945DE" w:rsidR="005009EE" w:rsidRPr="004A0726" w:rsidRDefault="005009EE" w:rsidP="005009EE">
      <w:pPr>
        <w:pStyle w:val="af8"/>
        <w:numPr>
          <w:ilvl w:val="0"/>
          <w:numId w:val="35"/>
        </w:numPr>
        <w:spacing w:before="240" w:after="240"/>
        <w:rPr>
          <w:rFonts w:ascii="Arial" w:eastAsia="宋体" w:hAnsi="Arial" w:cs="Arial"/>
          <w:b/>
          <w:lang w:eastAsia="zh-CN"/>
        </w:rPr>
      </w:pPr>
      <w:r w:rsidRPr="004A0726">
        <w:rPr>
          <w:rFonts w:ascii="Arial" w:eastAsia="宋体" w:hAnsi="Arial" w:cs="Arial"/>
          <w:b/>
          <w:lang w:eastAsia="zh-CN"/>
        </w:rPr>
        <w:t xml:space="preserve">Solution 2: </w:t>
      </w:r>
      <w:r w:rsidRPr="004A0726">
        <w:rPr>
          <w:rFonts w:ascii="Arial" w:eastAsia="宋体" w:hAnsi="Arial" w:cs="Arial" w:hint="eastAsia"/>
          <w:b/>
          <w:lang w:eastAsia="zh-CN"/>
        </w:rPr>
        <w:t>W</w:t>
      </w:r>
      <w:r w:rsidRPr="004A0726">
        <w:rPr>
          <w:rFonts w:ascii="Arial" w:eastAsia="宋体" w:hAnsi="Arial" w:cs="Arial"/>
          <w:b/>
          <w:lang w:eastAsia="zh-CN"/>
        </w:rPr>
        <w:t xml:space="preserve">AB-MT </w:t>
      </w:r>
      <w:r w:rsidR="006F1F3C">
        <w:rPr>
          <w:rFonts w:ascii="Arial" w:eastAsia="宋体" w:hAnsi="Arial" w:cs="Arial"/>
          <w:b/>
          <w:lang w:eastAsia="zh-CN"/>
        </w:rPr>
        <w:t>d</w:t>
      </w:r>
      <w:r w:rsidR="00BF185E">
        <w:rPr>
          <w:rFonts w:ascii="Arial" w:eastAsia="宋体" w:hAnsi="Arial" w:cs="Arial"/>
          <w:b/>
          <w:lang w:eastAsia="zh-CN"/>
        </w:rPr>
        <w:t>oes</w:t>
      </w:r>
      <w:r w:rsidR="006F1F3C">
        <w:rPr>
          <w:rFonts w:ascii="Arial" w:eastAsia="宋体" w:hAnsi="Arial" w:cs="Arial"/>
          <w:b/>
          <w:lang w:eastAsia="zh-CN"/>
        </w:rPr>
        <w:t xml:space="preserve"> not select WAB-gNB cells</w:t>
      </w:r>
    </w:p>
    <w:p w14:paraId="44E84D38" w14:textId="0E499A71" w:rsidR="005009EE" w:rsidRPr="00D0068B" w:rsidRDefault="004052AD" w:rsidP="007D524E">
      <w:pPr>
        <w:spacing w:before="240" w:after="240"/>
        <w:ind w:leftChars="202" w:left="424"/>
        <w:rPr>
          <w:rFonts w:ascii="Arial" w:eastAsia="宋体" w:hAnsi="Arial" w:cs="Arial"/>
          <w:bCs/>
          <w:i/>
          <w:iCs/>
          <w:sz w:val="20"/>
          <w:u w:val="single"/>
        </w:rPr>
      </w:pPr>
      <w:r w:rsidRPr="00D0068B">
        <w:rPr>
          <w:rFonts w:ascii="Arial" w:eastAsia="宋体" w:hAnsi="Arial" w:cs="Arial"/>
          <w:bCs/>
          <w:i/>
          <w:iCs/>
          <w:sz w:val="20"/>
          <w:u w:val="single"/>
        </w:rPr>
        <w:t xml:space="preserve">Alt.1: </w:t>
      </w:r>
      <w:r w:rsidR="005009EE" w:rsidRPr="00D0068B">
        <w:rPr>
          <w:rFonts w:ascii="Arial" w:eastAsia="宋体" w:hAnsi="Arial" w:cs="Arial"/>
          <w:bCs/>
          <w:i/>
          <w:iCs/>
          <w:sz w:val="20"/>
          <w:u w:val="single"/>
        </w:rPr>
        <w:t>WAB-</w:t>
      </w:r>
      <w:r w:rsidR="00CA25F5" w:rsidRPr="00D0068B">
        <w:rPr>
          <w:rFonts w:ascii="Arial" w:eastAsia="宋体" w:hAnsi="Arial" w:cs="Arial"/>
          <w:bCs/>
          <w:i/>
          <w:iCs/>
          <w:sz w:val="20"/>
          <w:u w:val="single"/>
        </w:rPr>
        <w:t xml:space="preserve">MT does not select the cell </w:t>
      </w:r>
      <w:r w:rsidR="005009EE" w:rsidRPr="00D0068B">
        <w:rPr>
          <w:rFonts w:ascii="Arial" w:eastAsia="宋体" w:hAnsi="Arial" w:cs="Arial"/>
          <w:bCs/>
          <w:i/>
          <w:iCs/>
          <w:sz w:val="20"/>
          <w:u w:val="single"/>
        </w:rPr>
        <w:t>broadcast</w:t>
      </w:r>
      <w:r w:rsidR="00CA25F5" w:rsidRPr="00D0068B">
        <w:rPr>
          <w:rFonts w:ascii="Arial" w:eastAsia="宋体" w:hAnsi="Arial" w:cs="Arial"/>
          <w:bCs/>
          <w:i/>
          <w:iCs/>
          <w:sz w:val="20"/>
          <w:u w:val="single"/>
        </w:rPr>
        <w:t>ing</w:t>
      </w:r>
      <w:r w:rsidR="005009EE" w:rsidRPr="00D0068B">
        <w:rPr>
          <w:rFonts w:ascii="Arial" w:eastAsia="宋体" w:hAnsi="Arial" w:cs="Arial"/>
          <w:bCs/>
          <w:i/>
          <w:iCs/>
          <w:sz w:val="20"/>
          <w:u w:val="single"/>
        </w:rPr>
        <w:t xml:space="preserve"> a WAB-Cell indicator.</w:t>
      </w:r>
    </w:p>
    <w:p w14:paraId="1EE73204" w14:textId="6B212639" w:rsidR="005009EE" w:rsidRPr="007D524E" w:rsidRDefault="00CA25F5" w:rsidP="007D524E">
      <w:pPr>
        <w:spacing w:before="240" w:after="240"/>
        <w:ind w:leftChars="202" w:left="424"/>
        <w:rPr>
          <w:rFonts w:ascii="Arial" w:eastAsia="宋体" w:hAnsi="Arial" w:cs="Arial"/>
          <w:bCs/>
          <w:sz w:val="20"/>
        </w:rPr>
      </w:pPr>
      <w:r w:rsidRPr="007D524E">
        <w:rPr>
          <w:rFonts w:ascii="Arial" w:eastAsia="宋体" w:hAnsi="Arial" w:cs="Arial"/>
          <w:bCs/>
          <w:sz w:val="20"/>
        </w:rPr>
        <w:t>This alternative requires each WAB-gNB cell broadcast the WAB-</w:t>
      </w:r>
      <w:r w:rsidRPr="007D524E">
        <w:rPr>
          <w:rFonts w:ascii="Arial" w:eastAsia="宋体" w:hAnsi="Arial" w:cs="Arial" w:hint="eastAsia"/>
          <w:bCs/>
          <w:sz w:val="20"/>
        </w:rPr>
        <w:t>Cell</w:t>
      </w:r>
      <w:r w:rsidRPr="007D524E">
        <w:rPr>
          <w:rFonts w:ascii="Arial" w:eastAsia="宋体" w:hAnsi="Arial" w:cs="Arial"/>
          <w:bCs/>
          <w:sz w:val="20"/>
        </w:rPr>
        <w:t xml:space="preserve"> indicator. </w:t>
      </w:r>
      <w:r w:rsidR="005009EE" w:rsidRPr="007D524E">
        <w:rPr>
          <w:rFonts w:ascii="Arial" w:eastAsia="宋体" w:hAnsi="Arial" w:cs="Arial"/>
          <w:bCs/>
          <w:sz w:val="20"/>
        </w:rPr>
        <w:t>WAB-MT does not camp on a W</w:t>
      </w:r>
      <w:r w:rsidR="005009EE" w:rsidRPr="007D524E">
        <w:rPr>
          <w:rFonts w:ascii="Arial" w:eastAsia="宋体" w:hAnsi="Arial" w:cs="Arial" w:hint="eastAsia"/>
          <w:bCs/>
          <w:sz w:val="20"/>
        </w:rPr>
        <w:t>AB</w:t>
      </w:r>
      <w:r w:rsidR="005009EE" w:rsidRPr="007D524E">
        <w:rPr>
          <w:rFonts w:ascii="Arial" w:eastAsia="宋体" w:hAnsi="Arial" w:cs="Arial"/>
          <w:bCs/>
          <w:sz w:val="20"/>
        </w:rPr>
        <w:t xml:space="preserve"> cell</w:t>
      </w:r>
      <w:r w:rsidR="005009EE" w:rsidRPr="007D524E">
        <w:rPr>
          <w:rFonts w:ascii="Arial" w:eastAsia="宋体" w:hAnsi="Arial" w:cs="Arial" w:hint="eastAsia"/>
          <w:bCs/>
          <w:sz w:val="20"/>
        </w:rPr>
        <w:t>,</w:t>
      </w:r>
      <w:r w:rsidR="005009EE" w:rsidRPr="007D524E">
        <w:rPr>
          <w:rFonts w:ascii="Arial" w:eastAsia="宋体" w:hAnsi="Arial" w:cs="Arial"/>
          <w:bCs/>
          <w:sz w:val="20"/>
        </w:rPr>
        <w:t xml:space="preserve"> or deprioritize the reselection to a </w:t>
      </w:r>
      <w:r w:rsidR="005009EE" w:rsidRPr="007D524E">
        <w:rPr>
          <w:rFonts w:ascii="Arial" w:eastAsia="宋体" w:hAnsi="Arial" w:cs="Arial" w:hint="eastAsia"/>
          <w:bCs/>
          <w:sz w:val="20"/>
        </w:rPr>
        <w:t>WAB</w:t>
      </w:r>
      <w:r w:rsidR="005009EE" w:rsidRPr="007D524E">
        <w:rPr>
          <w:rFonts w:ascii="Arial" w:eastAsia="宋体" w:hAnsi="Arial" w:cs="Arial"/>
          <w:bCs/>
          <w:sz w:val="20"/>
        </w:rPr>
        <w:t xml:space="preserve"> cell. During cell selection/reselection, a WAB-MT can consider the cell broadcasting the WAB-Cell indicator as barred so that it does not camp on a WAB cell when it is operating as WAB-node. Alternatively, the WAB-MT can consider the frequency of the cell </w:t>
      </w:r>
      <w:r w:rsidR="005009EE" w:rsidRPr="007D524E">
        <w:rPr>
          <w:rFonts w:ascii="Arial" w:eastAsia="宋体" w:hAnsi="Arial" w:cs="Arial" w:hint="eastAsia"/>
          <w:bCs/>
          <w:sz w:val="20"/>
        </w:rPr>
        <w:t>as</w:t>
      </w:r>
      <w:r w:rsidR="005009EE" w:rsidRPr="007D524E">
        <w:rPr>
          <w:rFonts w:ascii="Arial" w:eastAsia="宋体" w:hAnsi="Arial" w:cs="Arial"/>
          <w:bCs/>
          <w:sz w:val="20"/>
        </w:rPr>
        <w:t xml:space="preserve"> lowest priority </w:t>
      </w:r>
      <w:r w:rsidR="005009EE" w:rsidRPr="007D524E">
        <w:rPr>
          <w:rFonts w:ascii="Arial" w:eastAsia="宋体" w:hAnsi="Arial" w:cs="Arial" w:hint="eastAsia"/>
          <w:bCs/>
          <w:sz w:val="20"/>
        </w:rPr>
        <w:t>t</w:t>
      </w:r>
      <w:r w:rsidR="005009EE" w:rsidRPr="007D524E">
        <w:rPr>
          <w:rFonts w:ascii="Arial" w:eastAsia="宋体" w:hAnsi="Arial" w:cs="Arial"/>
          <w:bCs/>
          <w:sz w:val="20"/>
        </w:rPr>
        <w:t>o deprioritize reselection to the cell.</w:t>
      </w:r>
    </w:p>
    <w:p w14:paraId="12F5C704" w14:textId="155183FE" w:rsidR="00CA25F5" w:rsidRPr="00D0068B" w:rsidRDefault="006F1F3C" w:rsidP="007D524E">
      <w:pPr>
        <w:spacing w:before="240" w:after="240"/>
        <w:ind w:leftChars="202" w:left="424"/>
        <w:rPr>
          <w:rFonts w:ascii="Arial" w:eastAsia="宋体" w:hAnsi="Arial" w:cs="Arial"/>
          <w:bCs/>
          <w:i/>
          <w:iCs/>
          <w:sz w:val="20"/>
          <w:u w:val="single"/>
        </w:rPr>
      </w:pPr>
      <w:r w:rsidRPr="00D0068B">
        <w:rPr>
          <w:rFonts w:ascii="Arial" w:eastAsia="宋体" w:hAnsi="Arial" w:cs="Arial"/>
          <w:bCs/>
          <w:i/>
          <w:iCs/>
          <w:sz w:val="20"/>
          <w:u w:val="single"/>
        </w:rPr>
        <w:t xml:space="preserve">Alt.2: </w:t>
      </w:r>
      <w:r w:rsidR="00CA25F5" w:rsidRPr="00D0068B">
        <w:rPr>
          <w:rFonts w:ascii="Arial" w:eastAsia="宋体" w:hAnsi="Arial" w:cs="Arial"/>
          <w:bCs/>
          <w:i/>
          <w:iCs/>
          <w:sz w:val="20"/>
          <w:u w:val="single"/>
        </w:rPr>
        <w:t xml:space="preserve">WAB-MT </w:t>
      </w:r>
      <w:r w:rsidR="00F21DFA">
        <w:rPr>
          <w:rFonts w:ascii="Arial" w:eastAsia="宋体" w:hAnsi="Arial" w:cs="Arial"/>
          <w:bCs/>
          <w:i/>
          <w:iCs/>
          <w:sz w:val="20"/>
          <w:u w:val="single"/>
        </w:rPr>
        <w:t>only</w:t>
      </w:r>
      <w:r w:rsidR="00CA25F5" w:rsidRPr="00D0068B">
        <w:rPr>
          <w:rFonts w:ascii="Arial" w:eastAsia="宋体" w:hAnsi="Arial" w:cs="Arial"/>
          <w:bCs/>
          <w:i/>
          <w:iCs/>
          <w:sz w:val="20"/>
          <w:u w:val="single"/>
        </w:rPr>
        <w:t xml:space="preserve"> select the cell with “WAB-support” indication</w:t>
      </w:r>
    </w:p>
    <w:p w14:paraId="6592B611" w14:textId="55AB42D4" w:rsidR="006F1F3C" w:rsidRPr="007D524E" w:rsidRDefault="00CA25F5" w:rsidP="007D524E">
      <w:pPr>
        <w:spacing w:before="240" w:after="240"/>
        <w:ind w:leftChars="202" w:left="424"/>
        <w:rPr>
          <w:rFonts w:ascii="Arial" w:eastAsia="宋体" w:hAnsi="Arial" w:cs="Arial"/>
          <w:bCs/>
          <w:sz w:val="20"/>
        </w:rPr>
      </w:pPr>
      <w:r w:rsidRPr="007D524E">
        <w:rPr>
          <w:rFonts w:ascii="Arial" w:eastAsia="宋体" w:hAnsi="Arial" w:cs="Arial"/>
          <w:bCs/>
          <w:sz w:val="20"/>
        </w:rPr>
        <w:t xml:space="preserve">This alternative requires all cells supporting </w:t>
      </w:r>
      <w:r w:rsidR="00F21DFA">
        <w:rPr>
          <w:rFonts w:ascii="Arial" w:eastAsia="宋体" w:hAnsi="Arial" w:cs="Arial"/>
          <w:bCs/>
          <w:sz w:val="20"/>
        </w:rPr>
        <w:t xml:space="preserve">the </w:t>
      </w:r>
      <w:r w:rsidRPr="007D524E">
        <w:rPr>
          <w:rFonts w:ascii="Arial" w:eastAsia="宋体" w:hAnsi="Arial" w:cs="Arial"/>
          <w:bCs/>
          <w:sz w:val="20"/>
        </w:rPr>
        <w:t xml:space="preserve">WAB </w:t>
      </w:r>
      <w:r w:rsidR="00F21DFA">
        <w:rPr>
          <w:rFonts w:ascii="Arial" w:eastAsia="宋体" w:hAnsi="Arial" w:cs="Arial"/>
          <w:bCs/>
          <w:sz w:val="20"/>
        </w:rPr>
        <w:t xml:space="preserve">to </w:t>
      </w:r>
      <w:r w:rsidRPr="007D524E">
        <w:rPr>
          <w:rFonts w:ascii="Arial" w:eastAsia="宋体" w:hAnsi="Arial" w:cs="Arial"/>
          <w:bCs/>
          <w:sz w:val="20"/>
        </w:rPr>
        <w:t xml:space="preserve">broadcast a </w:t>
      </w:r>
      <w:r w:rsidR="00F21DFA">
        <w:rPr>
          <w:rFonts w:ascii="Arial" w:eastAsia="宋体" w:hAnsi="Arial" w:cs="Arial"/>
          <w:bCs/>
          <w:sz w:val="20"/>
        </w:rPr>
        <w:t>“</w:t>
      </w:r>
      <w:r w:rsidRPr="007D524E">
        <w:rPr>
          <w:rFonts w:ascii="Arial" w:eastAsia="宋体" w:hAnsi="Arial" w:cs="Arial"/>
          <w:bCs/>
          <w:sz w:val="20"/>
        </w:rPr>
        <w:t>WAB-support</w:t>
      </w:r>
      <w:r w:rsidR="00F21DFA">
        <w:rPr>
          <w:rFonts w:ascii="Arial" w:eastAsia="宋体" w:hAnsi="Arial" w:cs="Arial"/>
          <w:bCs/>
          <w:sz w:val="20"/>
        </w:rPr>
        <w:t>”</w:t>
      </w:r>
      <w:r w:rsidRPr="007D524E">
        <w:rPr>
          <w:rFonts w:ascii="Arial" w:eastAsia="宋体" w:hAnsi="Arial" w:cs="Arial"/>
          <w:bCs/>
          <w:sz w:val="20"/>
        </w:rPr>
        <w:t xml:space="preserve"> indication. </w:t>
      </w:r>
      <w:r w:rsidR="00F21DFA">
        <w:rPr>
          <w:rFonts w:ascii="Arial" w:eastAsia="宋体" w:hAnsi="Arial" w:cs="Arial"/>
          <w:bCs/>
          <w:sz w:val="20"/>
        </w:rPr>
        <w:t xml:space="preserve">And </w:t>
      </w:r>
      <w:r w:rsidR="006F1F3C" w:rsidRPr="007D524E">
        <w:rPr>
          <w:rFonts w:ascii="Arial" w:eastAsia="宋体" w:hAnsi="Arial" w:cs="Arial"/>
          <w:bCs/>
          <w:sz w:val="20"/>
        </w:rPr>
        <w:t xml:space="preserve">WAB-gNBs </w:t>
      </w:r>
      <w:r w:rsidR="00F21DFA">
        <w:rPr>
          <w:rFonts w:ascii="Arial" w:eastAsia="宋体" w:hAnsi="Arial" w:cs="Arial"/>
          <w:bCs/>
          <w:sz w:val="20"/>
        </w:rPr>
        <w:t>should not</w:t>
      </w:r>
      <w:r w:rsidR="006F1F3C" w:rsidRPr="007D524E">
        <w:rPr>
          <w:rFonts w:ascii="Arial" w:eastAsia="宋体" w:hAnsi="Arial" w:cs="Arial"/>
          <w:bCs/>
          <w:sz w:val="20"/>
        </w:rPr>
        <w:t xml:space="preserve"> broadcast “W</w:t>
      </w:r>
      <w:r w:rsidR="006F1F3C" w:rsidRPr="007D524E">
        <w:rPr>
          <w:rFonts w:ascii="Arial" w:eastAsia="宋体" w:hAnsi="Arial" w:cs="Arial" w:hint="eastAsia"/>
          <w:bCs/>
          <w:sz w:val="20"/>
        </w:rPr>
        <w:t>AB</w:t>
      </w:r>
      <w:r w:rsidR="006F1F3C" w:rsidRPr="007D524E">
        <w:rPr>
          <w:rFonts w:ascii="Arial" w:eastAsia="宋体" w:hAnsi="Arial" w:cs="Arial"/>
          <w:bCs/>
          <w:sz w:val="20"/>
        </w:rPr>
        <w:t>-support” indication</w:t>
      </w:r>
      <w:r w:rsidRPr="007D524E">
        <w:rPr>
          <w:rFonts w:ascii="Arial" w:eastAsia="宋体" w:hAnsi="Arial" w:cs="Arial"/>
          <w:bCs/>
          <w:sz w:val="20"/>
        </w:rPr>
        <w:t>.</w:t>
      </w:r>
      <w:r w:rsidR="004D5C4A" w:rsidRPr="007D524E">
        <w:rPr>
          <w:rFonts w:ascii="Arial" w:eastAsia="宋体" w:hAnsi="Arial" w:cs="Arial" w:hint="eastAsia"/>
          <w:bCs/>
          <w:sz w:val="20"/>
        </w:rPr>
        <w:t xml:space="preserve"> WAB-MT </w:t>
      </w:r>
      <w:r w:rsidR="00F21DFA">
        <w:rPr>
          <w:rFonts w:ascii="Arial" w:eastAsia="宋体" w:hAnsi="Arial" w:cs="Arial"/>
          <w:bCs/>
          <w:sz w:val="20"/>
        </w:rPr>
        <w:t xml:space="preserve">can only </w:t>
      </w:r>
      <w:r w:rsidR="004D5C4A" w:rsidRPr="007D524E">
        <w:rPr>
          <w:rFonts w:ascii="Arial" w:eastAsia="宋体" w:hAnsi="Arial" w:cs="Arial" w:hint="eastAsia"/>
          <w:bCs/>
          <w:sz w:val="20"/>
        </w:rPr>
        <w:t>camp on the cell which broadcast</w:t>
      </w:r>
      <w:r w:rsidR="00F21DFA">
        <w:rPr>
          <w:rFonts w:ascii="Arial" w:eastAsia="宋体" w:hAnsi="Arial" w:cs="Arial"/>
          <w:bCs/>
          <w:sz w:val="20"/>
        </w:rPr>
        <w:t>s</w:t>
      </w:r>
      <w:r w:rsidR="004D5C4A" w:rsidRPr="007D524E">
        <w:rPr>
          <w:rFonts w:ascii="Arial" w:eastAsia="宋体" w:hAnsi="Arial" w:cs="Arial" w:hint="eastAsia"/>
          <w:bCs/>
          <w:sz w:val="20"/>
        </w:rPr>
        <w:t xml:space="preserve"> </w:t>
      </w:r>
      <w:r w:rsidR="00D0068B">
        <w:rPr>
          <w:rFonts w:ascii="Arial" w:eastAsia="宋体" w:hAnsi="Arial" w:cs="Arial"/>
          <w:bCs/>
          <w:sz w:val="20"/>
        </w:rPr>
        <w:t>“</w:t>
      </w:r>
      <w:r w:rsidR="004D5C4A" w:rsidRPr="007D524E">
        <w:rPr>
          <w:rFonts w:ascii="Arial" w:eastAsia="宋体" w:hAnsi="Arial" w:cs="Arial" w:hint="eastAsia"/>
          <w:bCs/>
          <w:sz w:val="20"/>
        </w:rPr>
        <w:t>WAB-support</w:t>
      </w:r>
      <w:r w:rsidR="004D5C4A" w:rsidRPr="007D524E">
        <w:rPr>
          <w:rFonts w:ascii="Arial" w:eastAsia="宋体" w:hAnsi="Arial" w:cs="Arial"/>
          <w:bCs/>
          <w:sz w:val="20"/>
        </w:rPr>
        <w:t>”</w:t>
      </w:r>
      <w:r w:rsidR="004D5C4A" w:rsidRPr="007D524E">
        <w:rPr>
          <w:rFonts w:ascii="Arial" w:eastAsia="宋体" w:hAnsi="Arial" w:cs="Arial" w:hint="eastAsia"/>
          <w:bCs/>
          <w:sz w:val="20"/>
        </w:rPr>
        <w:t xml:space="preserve"> indication</w:t>
      </w:r>
      <w:r w:rsidR="00823254" w:rsidRPr="007D524E">
        <w:rPr>
          <w:rFonts w:ascii="Arial" w:eastAsia="宋体" w:hAnsi="Arial" w:cs="Arial" w:hint="eastAsia"/>
          <w:bCs/>
          <w:sz w:val="20"/>
        </w:rPr>
        <w:t>.</w:t>
      </w:r>
      <w:r w:rsidR="00113C8E" w:rsidRPr="007D524E">
        <w:rPr>
          <w:rFonts w:ascii="Arial" w:eastAsia="宋体" w:hAnsi="Arial" w:cs="Arial" w:hint="eastAsia"/>
          <w:bCs/>
          <w:sz w:val="20"/>
        </w:rPr>
        <w:t xml:space="preserve"> </w:t>
      </w:r>
      <w:r w:rsidR="00F21DFA">
        <w:rPr>
          <w:rFonts w:ascii="Arial" w:eastAsia="宋体" w:hAnsi="Arial" w:cs="Arial"/>
          <w:bCs/>
          <w:sz w:val="20"/>
        </w:rPr>
        <w:t>Based on</w:t>
      </w:r>
      <w:r w:rsidR="00113C8E" w:rsidRPr="007D524E">
        <w:rPr>
          <w:rFonts w:ascii="Arial" w:eastAsia="宋体" w:hAnsi="Arial" w:cs="Arial" w:hint="eastAsia"/>
          <w:bCs/>
          <w:sz w:val="20"/>
        </w:rPr>
        <w:t xml:space="preserve"> </w:t>
      </w:r>
      <w:r w:rsidR="00F21DFA">
        <w:rPr>
          <w:rFonts w:ascii="Arial" w:eastAsia="宋体" w:hAnsi="Arial" w:cs="Arial"/>
          <w:bCs/>
          <w:sz w:val="20"/>
        </w:rPr>
        <w:t>this</w:t>
      </w:r>
      <w:r w:rsidR="00113C8E" w:rsidRPr="007D524E">
        <w:rPr>
          <w:rFonts w:ascii="Arial" w:eastAsia="宋体" w:hAnsi="Arial" w:cs="Arial" w:hint="eastAsia"/>
          <w:bCs/>
          <w:sz w:val="20"/>
        </w:rPr>
        <w:t>, the WAB-MT will not select the cells of WAB-gNB</w:t>
      </w:r>
      <w:r w:rsidR="00F21DFA">
        <w:rPr>
          <w:rFonts w:ascii="Arial" w:eastAsia="宋体" w:hAnsi="Arial" w:cs="Arial"/>
          <w:bCs/>
          <w:sz w:val="20"/>
        </w:rPr>
        <w:t xml:space="preserve"> that multi-hop topology can be avoided</w:t>
      </w:r>
      <w:r w:rsidR="00113C8E" w:rsidRPr="007D524E">
        <w:rPr>
          <w:rFonts w:ascii="Arial" w:eastAsia="宋体" w:hAnsi="Arial" w:cs="Arial" w:hint="eastAsia"/>
          <w:bCs/>
          <w:sz w:val="20"/>
        </w:rPr>
        <w:t>.</w:t>
      </w:r>
    </w:p>
    <w:p w14:paraId="06F238C1" w14:textId="77777777" w:rsidR="00CA25F5" w:rsidRDefault="006F1F3C" w:rsidP="006F1F3C">
      <w:pPr>
        <w:pStyle w:val="af8"/>
        <w:numPr>
          <w:ilvl w:val="0"/>
          <w:numId w:val="35"/>
        </w:numPr>
        <w:spacing w:before="240" w:after="240"/>
        <w:rPr>
          <w:rFonts w:ascii="Arial" w:eastAsia="宋体" w:hAnsi="Arial" w:cs="Arial"/>
          <w:b/>
          <w:lang w:eastAsia="zh-CN"/>
        </w:rPr>
      </w:pPr>
      <w:r>
        <w:rPr>
          <w:rFonts w:ascii="Arial" w:eastAsia="宋体" w:hAnsi="Arial" w:cs="Arial"/>
          <w:b/>
          <w:lang w:eastAsia="zh-CN"/>
        </w:rPr>
        <w:t xml:space="preserve">Solution </w:t>
      </w:r>
      <w:r w:rsidRPr="006F1F3C">
        <w:rPr>
          <w:rFonts w:ascii="Arial" w:eastAsia="宋体" w:hAnsi="Arial" w:cs="Arial"/>
          <w:b/>
          <w:lang w:eastAsia="zh-CN"/>
        </w:rPr>
        <w:t xml:space="preserve">3: </w:t>
      </w:r>
      <w:r w:rsidR="00CA25F5">
        <w:rPr>
          <w:rFonts w:ascii="Arial" w:eastAsia="宋体" w:hAnsi="Arial" w:cs="Arial"/>
          <w:b/>
          <w:lang w:eastAsia="zh-CN"/>
        </w:rPr>
        <w:t xml:space="preserve">WAB-gNB refuses the access of </w:t>
      </w:r>
      <w:r w:rsidRPr="006F1F3C">
        <w:rPr>
          <w:rFonts w:ascii="Arial" w:eastAsia="宋体" w:hAnsi="Arial" w:cs="Arial"/>
          <w:b/>
          <w:lang w:eastAsia="zh-CN"/>
        </w:rPr>
        <w:t>WAB</w:t>
      </w:r>
      <w:r w:rsidR="00331FB6">
        <w:rPr>
          <w:rFonts w:ascii="Arial" w:eastAsia="宋体" w:hAnsi="Arial" w:cs="Arial"/>
          <w:b/>
          <w:lang w:eastAsia="zh-CN"/>
        </w:rPr>
        <w:t>-MT</w:t>
      </w:r>
    </w:p>
    <w:p w14:paraId="5001314A" w14:textId="1801511A" w:rsidR="006F1F3C" w:rsidRPr="007D524E" w:rsidRDefault="00CA25F5" w:rsidP="007D524E">
      <w:pPr>
        <w:spacing w:before="240" w:after="240"/>
        <w:ind w:leftChars="202" w:left="424"/>
        <w:rPr>
          <w:rFonts w:ascii="Arial" w:eastAsia="宋体" w:hAnsi="Arial" w:cs="Arial"/>
          <w:bCs/>
          <w:sz w:val="20"/>
        </w:rPr>
      </w:pPr>
      <w:r w:rsidRPr="007D524E">
        <w:rPr>
          <w:rFonts w:ascii="Arial" w:eastAsia="宋体" w:hAnsi="Arial" w:cs="Arial"/>
          <w:bCs/>
          <w:sz w:val="20"/>
        </w:rPr>
        <w:t xml:space="preserve">WAB-MT </w:t>
      </w:r>
      <w:r w:rsidR="00331FB6" w:rsidRPr="007D524E">
        <w:rPr>
          <w:rFonts w:ascii="Arial" w:eastAsia="宋体" w:hAnsi="Arial" w:cs="Arial"/>
          <w:bCs/>
          <w:sz w:val="20"/>
        </w:rPr>
        <w:t xml:space="preserve">reports a WAB-node indication </w:t>
      </w:r>
      <w:r w:rsidR="00D0068B">
        <w:rPr>
          <w:rFonts w:ascii="Arial" w:eastAsia="宋体" w:hAnsi="Arial" w:cs="Arial"/>
          <w:bCs/>
          <w:sz w:val="20"/>
        </w:rPr>
        <w:t>by</w:t>
      </w:r>
      <w:r w:rsidR="00331FB6" w:rsidRPr="007D524E">
        <w:rPr>
          <w:rFonts w:ascii="Arial" w:eastAsia="宋体" w:hAnsi="Arial" w:cs="Arial"/>
          <w:bCs/>
          <w:sz w:val="20"/>
        </w:rPr>
        <w:t xml:space="preserve"> RRC</w:t>
      </w:r>
      <w:r w:rsidRPr="007D524E">
        <w:rPr>
          <w:rFonts w:ascii="Arial" w:eastAsia="宋体" w:hAnsi="Arial" w:cs="Arial"/>
          <w:bCs/>
          <w:sz w:val="20"/>
        </w:rPr>
        <w:t>.</w:t>
      </w:r>
      <w:r w:rsidR="00113C8E" w:rsidRPr="007D524E">
        <w:rPr>
          <w:rFonts w:ascii="Arial" w:eastAsia="宋体" w:hAnsi="Arial" w:cs="Arial" w:hint="eastAsia"/>
          <w:bCs/>
          <w:sz w:val="20"/>
        </w:rPr>
        <w:t xml:space="preserve"> </w:t>
      </w:r>
      <w:r w:rsidR="00F21DFA">
        <w:rPr>
          <w:rFonts w:ascii="Arial" w:eastAsia="宋体" w:hAnsi="Arial" w:cs="Arial"/>
          <w:bCs/>
          <w:sz w:val="20"/>
        </w:rPr>
        <w:t xml:space="preserve">The WAB-node indication can be explicitly included in the </w:t>
      </w:r>
      <w:r w:rsidR="00F21DFA" w:rsidRPr="00AB6941">
        <w:rPr>
          <w:rFonts w:ascii="Arial" w:eastAsia="宋体" w:hAnsi="Arial" w:cs="Arial"/>
          <w:bCs/>
          <w:i/>
          <w:iCs/>
          <w:sz w:val="20"/>
        </w:rPr>
        <w:t>RRCSetupComplete</w:t>
      </w:r>
      <w:r w:rsidR="00F21DFA">
        <w:rPr>
          <w:rFonts w:ascii="Arial" w:eastAsia="宋体" w:hAnsi="Arial" w:cs="Arial"/>
          <w:bCs/>
          <w:sz w:val="20"/>
        </w:rPr>
        <w:t xml:space="preserve"> message or implicitly </w:t>
      </w:r>
      <w:r w:rsidR="003606A1">
        <w:rPr>
          <w:rFonts w:ascii="Arial" w:eastAsia="宋体" w:hAnsi="Arial" w:cs="Arial"/>
          <w:bCs/>
          <w:sz w:val="20"/>
        </w:rPr>
        <w:t>derived</w:t>
      </w:r>
      <w:r w:rsidR="00F21DFA">
        <w:rPr>
          <w:rFonts w:ascii="Arial" w:eastAsia="宋体" w:hAnsi="Arial" w:cs="Arial"/>
          <w:bCs/>
          <w:sz w:val="20"/>
        </w:rPr>
        <w:t xml:space="preserve"> via the </w:t>
      </w:r>
      <w:r w:rsidR="00F21DFA" w:rsidRPr="00AB6941">
        <w:rPr>
          <w:rFonts w:ascii="Arial" w:eastAsia="宋体" w:hAnsi="Arial" w:cs="Arial"/>
          <w:bCs/>
          <w:i/>
          <w:iCs/>
          <w:sz w:val="20"/>
        </w:rPr>
        <w:t>UE</w:t>
      </w:r>
      <w:r w:rsidR="00AB6941" w:rsidRPr="00AB6941">
        <w:rPr>
          <w:rFonts w:ascii="Arial" w:eastAsia="宋体" w:hAnsi="Arial" w:cs="Arial"/>
          <w:bCs/>
          <w:i/>
          <w:iCs/>
          <w:sz w:val="20"/>
        </w:rPr>
        <w:t>C</w:t>
      </w:r>
      <w:r w:rsidR="00F21DFA" w:rsidRPr="00AB6941">
        <w:rPr>
          <w:rFonts w:ascii="Arial" w:eastAsia="宋体" w:hAnsi="Arial" w:cs="Arial"/>
          <w:bCs/>
          <w:i/>
          <w:iCs/>
          <w:sz w:val="20"/>
        </w:rPr>
        <w:t>apability</w:t>
      </w:r>
      <w:r w:rsidR="00AB6941" w:rsidRPr="00AB6941">
        <w:rPr>
          <w:rFonts w:ascii="Arial" w:eastAsia="宋体" w:hAnsi="Arial" w:cs="Arial"/>
          <w:bCs/>
          <w:i/>
          <w:iCs/>
          <w:sz w:val="20"/>
        </w:rPr>
        <w:t>Information</w:t>
      </w:r>
      <w:r w:rsidR="00F21DFA">
        <w:rPr>
          <w:rFonts w:ascii="Arial" w:eastAsia="宋体" w:hAnsi="Arial" w:cs="Arial"/>
          <w:bCs/>
          <w:sz w:val="20"/>
        </w:rPr>
        <w:t xml:space="preserve"> message. </w:t>
      </w:r>
      <w:r w:rsidR="00E82529" w:rsidRPr="007D524E">
        <w:rPr>
          <w:rFonts w:ascii="Arial" w:eastAsia="宋体" w:hAnsi="Arial" w:cs="Arial" w:hint="eastAsia"/>
          <w:bCs/>
          <w:sz w:val="20"/>
        </w:rPr>
        <w:t xml:space="preserve">WAB-gNB </w:t>
      </w:r>
      <w:r w:rsidR="00AB6941">
        <w:rPr>
          <w:rFonts w:ascii="Arial" w:eastAsia="宋体" w:hAnsi="Arial" w:cs="Arial"/>
          <w:bCs/>
          <w:sz w:val="20"/>
        </w:rPr>
        <w:t xml:space="preserve">can release </w:t>
      </w:r>
      <w:r w:rsidR="00E82529" w:rsidRPr="007D524E">
        <w:rPr>
          <w:rFonts w:ascii="Arial" w:eastAsia="宋体" w:hAnsi="Arial" w:cs="Arial" w:hint="eastAsia"/>
          <w:bCs/>
          <w:sz w:val="20"/>
        </w:rPr>
        <w:t xml:space="preserve">the </w:t>
      </w:r>
      <w:r w:rsidR="00AB6941">
        <w:rPr>
          <w:rFonts w:ascii="Arial" w:eastAsia="宋体" w:hAnsi="Arial" w:cs="Arial"/>
          <w:bCs/>
          <w:sz w:val="20"/>
        </w:rPr>
        <w:t xml:space="preserve">UE’s </w:t>
      </w:r>
      <w:r w:rsidR="00E82529" w:rsidRPr="007D524E">
        <w:rPr>
          <w:rFonts w:ascii="Arial" w:eastAsia="宋体" w:hAnsi="Arial" w:cs="Arial" w:hint="eastAsia"/>
          <w:bCs/>
          <w:sz w:val="20"/>
        </w:rPr>
        <w:t xml:space="preserve">if </w:t>
      </w:r>
      <w:r w:rsidR="00AB6941">
        <w:rPr>
          <w:rFonts w:ascii="Arial" w:eastAsia="宋体" w:hAnsi="Arial" w:cs="Arial"/>
          <w:bCs/>
          <w:sz w:val="20"/>
        </w:rPr>
        <w:t>the UE</w:t>
      </w:r>
      <w:r w:rsidR="00E82529" w:rsidRPr="007D524E">
        <w:rPr>
          <w:rFonts w:ascii="Arial" w:eastAsia="宋体" w:hAnsi="Arial" w:cs="Arial" w:hint="eastAsia"/>
          <w:bCs/>
          <w:sz w:val="20"/>
        </w:rPr>
        <w:t xml:space="preserve"> </w:t>
      </w:r>
      <w:r w:rsidR="00AB6941">
        <w:rPr>
          <w:rFonts w:ascii="Arial" w:eastAsia="宋体" w:hAnsi="Arial" w:cs="Arial"/>
          <w:bCs/>
          <w:sz w:val="20"/>
        </w:rPr>
        <w:t xml:space="preserve">reports a WAB-node indication </w:t>
      </w:r>
      <w:r w:rsidR="00D0068B">
        <w:rPr>
          <w:rFonts w:ascii="Arial" w:eastAsia="宋体" w:hAnsi="Arial" w:cs="Arial"/>
          <w:bCs/>
          <w:sz w:val="20"/>
        </w:rPr>
        <w:t xml:space="preserve">by </w:t>
      </w:r>
      <w:r w:rsidR="00E82529" w:rsidRPr="007D524E">
        <w:rPr>
          <w:rFonts w:ascii="Arial" w:eastAsia="宋体" w:hAnsi="Arial" w:cs="Arial" w:hint="eastAsia"/>
          <w:bCs/>
          <w:sz w:val="20"/>
        </w:rPr>
        <w:t>the RRC signalling.</w:t>
      </w:r>
    </w:p>
    <w:p w14:paraId="69835A9A" w14:textId="38CB3A01" w:rsidR="00015870" w:rsidRDefault="005009EE" w:rsidP="005009EE">
      <w:pPr>
        <w:spacing w:before="240" w:after="240"/>
        <w:rPr>
          <w:rFonts w:ascii="Arial" w:eastAsia="宋体" w:hAnsi="Arial" w:cs="Arial"/>
          <w:bCs/>
          <w:sz w:val="20"/>
        </w:rPr>
      </w:pPr>
      <w:r w:rsidRPr="00181E50">
        <w:rPr>
          <w:rFonts w:ascii="Arial" w:eastAsia="宋体" w:hAnsi="Arial" w:cs="Arial"/>
          <w:bCs/>
          <w:sz w:val="20"/>
        </w:rPr>
        <w:t xml:space="preserve">Per </w:t>
      </w:r>
      <w:r w:rsidRPr="00181E50">
        <w:rPr>
          <w:rFonts w:ascii="Arial" w:eastAsia="宋体" w:hAnsi="Arial" w:cs="Arial" w:hint="eastAsia"/>
          <w:bCs/>
          <w:sz w:val="20"/>
        </w:rPr>
        <w:t>S</w:t>
      </w:r>
      <w:r w:rsidRPr="00181E50">
        <w:rPr>
          <w:rFonts w:ascii="Arial" w:eastAsia="宋体" w:hAnsi="Arial" w:cs="Arial"/>
          <w:bCs/>
          <w:sz w:val="20"/>
        </w:rPr>
        <w:t>A2’s latest conclusion</w:t>
      </w:r>
      <w:r w:rsidR="0089192E">
        <w:rPr>
          <w:rFonts w:ascii="Arial" w:eastAsia="宋体" w:hAnsi="Arial" w:cs="Arial" w:hint="eastAsia"/>
          <w:bCs/>
          <w:sz w:val="20"/>
        </w:rPr>
        <w:t xml:space="preserve"> </w:t>
      </w:r>
      <w:r w:rsidR="0089192E">
        <w:rPr>
          <w:rFonts w:ascii="Arial" w:eastAsia="宋体" w:hAnsi="Arial" w:cs="Arial"/>
          <w:bCs/>
          <w:sz w:val="20"/>
        </w:rPr>
        <w:fldChar w:fldCharType="begin"/>
      </w:r>
      <w:r w:rsidR="0089192E">
        <w:rPr>
          <w:rFonts w:ascii="Arial" w:eastAsia="宋体" w:hAnsi="Arial" w:cs="Arial"/>
          <w:bCs/>
          <w:sz w:val="20"/>
        </w:rPr>
        <w:instrText xml:space="preserve"> </w:instrText>
      </w:r>
      <w:r w:rsidR="0089192E">
        <w:rPr>
          <w:rFonts w:ascii="Arial" w:eastAsia="宋体" w:hAnsi="Arial" w:cs="Arial" w:hint="eastAsia"/>
          <w:bCs/>
          <w:sz w:val="20"/>
        </w:rPr>
        <w:instrText>REF _Ref177655876 \r \h</w:instrText>
      </w:r>
      <w:r w:rsidR="0089192E">
        <w:rPr>
          <w:rFonts w:ascii="Arial" w:eastAsia="宋体" w:hAnsi="Arial" w:cs="Arial"/>
          <w:bCs/>
          <w:sz w:val="20"/>
        </w:rPr>
        <w:instrText xml:space="preserve"> </w:instrText>
      </w:r>
      <w:r w:rsidR="0089192E">
        <w:rPr>
          <w:rFonts w:ascii="Arial" w:eastAsia="宋体" w:hAnsi="Arial" w:cs="Arial"/>
          <w:bCs/>
          <w:sz w:val="20"/>
        </w:rPr>
      </w:r>
      <w:r w:rsidR="0089192E">
        <w:rPr>
          <w:rFonts w:ascii="Arial" w:eastAsia="宋体" w:hAnsi="Arial" w:cs="Arial"/>
          <w:bCs/>
          <w:sz w:val="20"/>
        </w:rPr>
        <w:fldChar w:fldCharType="separate"/>
      </w:r>
      <w:r w:rsidR="0089192E">
        <w:rPr>
          <w:rFonts w:ascii="Arial" w:eastAsia="宋体" w:hAnsi="Arial" w:cs="Arial"/>
          <w:bCs/>
          <w:sz w:val="20"/>
        </w:rPr>
        <w:t>[3]</w:t>
      </w:r>
      <w:r w:rsidR="0089192E">
        <w:rPr>
          <w:rFonts w:ascii="Arial" w:eastAsia="宋体" w:hAnsi="Arial" w:cs="Arial"/>
          <w:bCs/>
          <w:sz w:val="20"/>
        </w:rPr>
        <w:fldChar w:fldCharType="end"/>
      </w:r>
      <w:r w:rsidRPr="00181E50">
        <w:rPr>
          <w:rFonts w:ascii="Arial" w:eastAsia="宋体" w:hAnsi="Arial" w:cs="Arial"/>
          <w:bCs/>
          <w:sz w:val="20"/>
        </w:rPr>
        <w:t>, the WAB-gNB indicates to AMFs that it is a W</w:t>
      </w:r>
      <w:r w:rsidRPr="00181E50">
        <w:rPr>
          <w:rFonts w:ascii="Arial" w:eastAsia="宋体" w:hAnsi="Arial" w:cs="Arial" w:hint="eastAsia"/>
          <w:bCs/>
          <w:sz w:val="20"/>
        </w:rPr>
        <w:t>AB</w:t>
      </w:r>
      <w:r w:rsidRPr="00181E50">
        <w:rPr>
          <w:rFonts w:ascii="Arial" w:eastAsia="宋体" w:hAnsi="Arial" w:cs="Arial"/>
          <w:bCs/>
          <w:sz w:val="20"/>
        </w:rPr>
        <w:t xml:space="preserve">-node when establishing NG connections to the AMFs. So, BH-AMF can </w:t>
      </w:r>
      <w:r w:rsidR="00806650">
        <w:rPr>
          <w:rFonts w:ascii="Arial" w:eastAsia="宋体" w:hAnsi="Arial" w:cs="Arial"/>
          <w:bCs/>
          <w:sz w:val="20"/>
        </w:rPr>
        <w:t>recognize</w:t>
      </w:r>
      <w:r w:rsidR="00806650" w:rsidRPr="00181E50">
        <w:rPr>
          <w:rFonts w:ascii="Arial" w:eastAsia="宋体" w:hAnsi="Arial" w:cs="Arial"/>
          <w:bCs/>
          <w:sz w:val="20"/>
        </w:rPr>
        <w:t xml:space="preserve"> </w:t>
      </w:r>
      <w:r w:rsidR="00806650">
        <w:rPr>
          <w:rFonts w:ascii="Arial" w:eastAsia="宋体" w:hAnsi="Arial" w:cs="Arial"/>
          <w:bCs/>
          <w:sz w:val="20"/>
        </w:rPr>
        <w:t xml:space="preserve">whether </w:t>
      </w:r>
      <w:r w:rsidRPr="00181E50">
        <w:rPr>
          <w:rFonts w:ascii="Arial" w:eastAsia="宋体" w:hAnsi="Arial" w:cs="Arial"/>
          <w:bCs/>
          <w:sz w:val="20"/>
        </w:rPr>
        <w:t xml:space="preserve">a WAB-MT is accessing via a WAB-gNB. That means Solution 1 </w:t>
      </w:r>
      <w:r w:rsidRPr="00181E50">
        <w:rPr>
          <w:rFonts w:ascii="Arial" w:eastAsia="宋体" w:hAnsi="Arial" w:cs="Arial" w:hint="eastAsia"/>
          <w:bCs/>
          <w:sz w:val="20"/>
        </w:rPr>
        <w:t>is</w:t>
      </w:r>
      <w:r w:rsidR="00FE1D46">
        <w:rPr>
          <w:rFonts w:ascii="Arial" w:eastAsia="宋体" w:hAnsi="Arial" w:cs="Arial"/>
          <w:bCs/>
          <w:sz w:val="20"/>
        </w:rPr>
        <w:t xml:space="preserve"> feasible in principle</w:t>
      </w:r>
      <w:r w:rsidRPr="00181E50">
        <w:rPr>
          <w:rFonts w:ascii="Arial" w:eastAsia="宋体" w:hAnsi="Arial" w:cs="Arial"/>
          <w:bCs/>
          <w:sz w:val="20"/>
        </w:rPr>
        <w:t xml:space="preserve">. </w:t>
      </w:r>
    </w:p>
    <w:p w14:paraId="1AAC20B7" w14:textId="56B0D415" w:rsidR="00686E38" w:rsidRPr="002C2EF8" w:rsidRDefault="00015870" w:rsidP="005009EE">
      <w:pPr>
        <w:spacing w:before="240" w:after="240"/>
        <w:rPr>
          <w:rFonts w:ascii="Arial" w:eastAsiaTheme="minorEastAsia" w:hAnsi="Arial" w:cs="Arial"/>
          <w:bCs/>
          <w:sz w:val="20"/>
        </w:rPr>
      </w:pPr>
      <w:r>
        <w:rPr>
          <w:rFonts w:ascii="Arial" w:eastAsia="宋体" w:hAnsi="Arial" w:cs="Arial"/>
          <w:bCs/>
          <w:sz w:val="20"/>
        </w:rPr>
        <w:t xml:space="preserve">Compared with Solution 1, </w:t>
      </w:r>
      <w:r w:rsidR="005009EE" w:rsidRPr="00181E50">
        <w:rPr>
          <w:rFonts w:ascii="Arial" w:eastAsia="宋体" w:hAnsi="Arial" w:cs="Arial"/>
          <w:bCs/>
          <w:sz w:val="20"/>
        </w:rPr>
        <w:t xml:space="preserve">Solution 2 can </w:t>
      </w:r>
      <w:r>
        <w:rPr>
          <w:rFonts w:ascii="Arial" w:eastAsia="宋体" w:hAnsi="Arial" w:cs="Arial"/>
          <w:bCs/>
          <w:sz w:val="20"/>
        </w:rPr>
        <w:t xml:space="preserve">prevent the </w:t>
      </w:r>
      <w:r w:rsidR="003D4DB5">
        <w:rPr>
          <w:rFonts w:ascii="Arial" w:eastAsia="宋体" w:hAnsi="Arial" w:cs="Arial"/>
          <w:bCs/>
          <w:sz w:val="20"/>
        </w:rPr>
        <w:t xml:space="preserve">multi-hop before the network </w:t>
      </w:r>
      <w:r w:rsidR="005009EE" w:rsidRPr="00181E50">
        <w:rPr>
          <w:rFonts w:ascii="Arial" w:eastAsia="宋体" w:hAnsi="Arial" w:cs="Arial"/>
          <w:bCs/>
          <w:sz w:val="20"/>
        </w:rPr>
        <w:t xml:space="preserve">integration </w:t>
      </w:r>
      <w:r w:rsidR="003D4DB5">
        <w:rPr>
          <w:rFonts w:ascii="Arial" w:eastAsia="宋体" w:hAnsi="Arial" w:cs="Arial"/>
          <w:bCs/>
          <w:sz w:val="20"/>
        </w:rPr>
        <w:t>procedure</w:t>
      </w:r>
      <w:r w:rsidR="007C4C80">
        <w:rPr>
          <w:rFonts w:ascii="Arial" w:eastAsia="宋体" w:hAnsi="Arial" w:cs="Arial"/>
          <w:bCs/>
          <w:sz w:val="20"/>
        </w:rPr>
        <w:t xml:space="preserve"> through WAB-MT’s cell (re)selection</w:t>
      </w:r>
      <w:r w:rsidR="005009EE" w:rsidRPr="00181E50">
        <w:rPr>
          <w:rFonts w:ascii="Arial" w:eastAsia="宋体" w:hAnsi="Arial" w:cs="Arial"/>
          <w:bCs/>
          <w:sz w:val="20"/>
        </w:rPr>
        <w:t xml:space="preserve">. </w:t>
      </w:r>
      <w:r w:rsidR="00AD291E">
        <w:rPr>
          <w:rFonts w:ascii="Arial" w:eastAsia="宋体" w:hAnsi="Arial" w:cs="Arial"/>
          <w:bCs/>
          <w:sz w:val="20"/>
        </w:rPr>
        <w:t>H</w:t>
      </w:r>
      <w:r w:rsidR="00AD291E">
        <w:rPr>
          <w:rFonts w:ascii="Arial" w:eastAsia="宋体" w:hAnsi="Arial" w:cs="Arial" w:hint="eastAsia"/>
          <w:bCs/>
          <w:sz w:val="20"/>
        </w:rPr>
        <w:t xml:space="preserve">owever, </w:t>
      </w:r>
      <w:r w:rsidR="00966EAA">
        <w:rPr>
          <w:rFonts w:ascii="Arial" w:eastAsia="宋体" w:hAnsi="Arial" w:cs="Arial" w:hint="eastAsia"/>
          <w:bCs/>
          <w:sz w:val="20"/>
        </w:rPr>
        <w:t xml:space="preserve">the BH-RAN nodes </w:t>
      </w:r>
      <w:r w:rsidR="00D0068B">
        <w:rPr>
          <w:rFonts w:ascii="Arial" w:eastAsia="宋体" w:hAnsi="Arial" w:cs="Arial"/>
          <w:bCs/>
          <w:sz w:val="20"/>
        </w:rPr>
        <w:t>should</w:t>
      </w:r>
      <w:r w:rsidR="00966EAA">
        <w:rPr>
          <w:rFonts w:ascii="Arial" w:eastAsia="宋体" w:hAnsi="Arial" w:cs="Arial" w:hint="eastAsia"/>
          <w:bCs/>
          <w:sz w:val="20"/>
        </w:rPr>
        <w:t xml:space="preserve"> be upgraded to </w:t>
      </w:r>
      <w:r w:rsidR="00966EAA">
        <w:rPr>
          <w:rFonts w:ascii="Arial" w:eastAsia="宋体" w:hAnsi="Arial" w:cs="Arial"/>
          <w:bCs/>
          <w:sz w:val="20"/>
        </w:rPr>
        <w:t>broadcast</w:t>
      </w:r>
      <w:r w:rsidR="00966EAA">
        <w:rPr>
          <w:rFonts w:ascii="Arial" w:eastAsia="宋体" w:hAnsi="Arial" w:cs="Arial" w:hint="eastAsia"/>
          <w:bCs/>
          <w:sz w:val="20"/>
        </w:rPr>
        <w:t xml:space="preserve"> </w:t>
      </w:r>
      <w:r w:rsidR="00966EAA">
        <w:rPr>
          <w:rFonts w:ascii="Arial" w:eastAsia="宋体" w:hAnsi="Arial" w:cs="Arial"/>
          <w:bCs/>
          <w:sz w:val="20"/>
        </w:rPr>
        <w:t>“</w:t>
      </w:r>
      <w:r w:rsidR="00966EAA">
        <w:rPr>
          <w:rFonts w:ascii="Arial" w:eastAsia="宋体" w:hAnsi="Arial" w:cs="Arial" w:hint="eastAsia"/>
          <w:bCs/>
          <w:sz w:val="20"/>
        </w:rPr>
        <w:t>WAB-support</w:t>
      </w:r>
      <w:r w:rsidR="00966EAA">
        <w:rPr>
          <w:rFonts w:ascii="Arial" w:eastAsia="宋体" w:hAnsi="Arial" w:cs="Arial"/>
          <w:bCs/>
          <w:sz w:val="20"/>
        </w:rPr>
        <w:t>”</w:t>
      </w:r>
      <w:r w:rsidR="00966EAA">
        <w:rPr>
          <w:rFonts w:ascii="Arial" w:eastAsia="宋体" w:hAnsi="Arial" w:cs="Arial" w:hint="eastAsia"/>
          <w:bCs/>
          <w:sz w:val="20"/>
        </w:rPr>
        <w:t xml:space="preserve"> indication</w:t>
      </w:r>
      <w:r w:rsidR="00D0068B">
        <w:rPr>
          <w:rFonts w:ascii="Arial" w:eastAsia="宋体" w:hAnsi="Arial" w:cs="Arial"/>
          <w:bCs/>
          <w:sz w:val="20"/>
        </w:rPr>
        <w:t xml:space="preserve"> for Alt.2</w:t>
      </w:r>
      <w:r w:rsidR="00966EAA">
        <w:rPr>
          <w:rFonts w:ascii="Arial" w:eastAsia="宋体" w:hAnsi="Arial" w:cs="Arial" w:hint="eastAsia"/>
          <w:bCs/>
          <w:sz w:val="20"/>
        </w:rPr>
        <w:t xml:space="preserve">. </w:t>
      </w:r>
      <w:r w:rsidR="00966EAA">
        <w:rPr>
          <w:rFonts w:ascii="Arial" w:eastAsia="宋体" w:hAnsi="Arial" w:cs="Arial"/>
          <w:bCs/>
          <w:sz w:val="20"/>
        </w:rPr>
        <w:t>T</w:t>
      </w:r>
      <w:r w:rsidR="00966EAA">
        <w:rPr>
          <w:rFonts w:ascii="Arial" w:eastAsia="宋体" w:hAnsi="Arial" w:cs="Arial" w:hint="eastAsia"/>
          <w:bCs/>
          <w:sz w:val="20"/>
        </w:rPr>
        <w:t xml:space="preserve">his </w:t>
      </w:r>
      <w:r w:rsidR="00C07B7B">
        <w:rPr>
          <w:rFonts w:ascii="Arial" w:eastAsia="宋体" w:hAnsi="Arial" w:cs="Arial"/>
          <w:bCs/>
          <w:sz w:val="20"/>
        </w:rPr>
        <w:t>requirement is</w:t>
      </w:r>
      <w:r w:rsidR="00966EAA">
        <w:rPr>
          <w:rFonts w:ascii="Arial" w:eastAsia="宋体" w:hAnsi="Arial" w:cs="Arial" w:hint="eastAsia"/>
          <w:bCs/>
          <w:sz w:val="20"/>
        </w:rPr>
        <w:t xml:space="preserve"> appl</w:t>
      </w:r>
      <w:r w:rsidR="00B71B34">
        <w:rPr>
          <w:rFonts w:ascii="Arial" w:eastAsia="宋体" w:hAnsi="Arial" w:cs="Arial" w:hint="eastAsia"/>
          <w:bCs/>
          <w:sz w:val="20"/>
        </w:rPr>
        <w:t>ied</w:t>
      </w:r>
      <w:r w:rsidR="00966EAA">
        <w:rPr>
          <w:rFonts w:ascii="Arial" w:eastAsia="宋体" w:hAnsi="Arial" w:cs="Arial" w:hint="eastAsia"/>
          <w:bCs/>
          <w:sz w:val="20"/>
        </w:rPr>
        <w:t xml:space="preserve"> to all NG-RAN node</w:t>
      </w:r>
      <w:r w:rsidR="00680271">
        <w:rPr>
          <w:rFonts w:ascii="Arial" w:eastAsia="宋体" w:hAnsi="Arial" w:cs="Arial" w:hint="eastAsia"/>
          <w:bCs/>
          <w:sz w:val="20"/>
        </w:rPr>
        <w:t>s</w:t>
      </w:r>
      <w:r w:rsidR="00966EAA">
        <w:rPr>
          <w:rFonts w:ascii="Arial" w:eastAsia="宋体" w:hAnsi="Arial" w:cs="Arial" w:hint="eastAsia"/>
          <w:bCs/>
          <w:sz w:val="20"/>
        </w:rPr>
        <w:t xml:space="preserve"> </w:t>
      </w:r>
      <w:r w:rsidR="00C07B7B">
        <w:rPr>
          <w:rFonts w:ascii="Arial" w:eastAsia="宋体" w:hAnsi="Arial" w:cs="Arial"/>
          <w:bCs/>
          <w:sz w:val="20"/>
        </w:rPr>
        <w:t>except the</w:t>
      </w:r>
      <w:r w:rsidR="00966EAA" w:rsidRPr="00966EAA">
        <w:rPr>
          <w:rFonts w:ascii="Arial" w:eastAsia="宋体" w:hAnsi="Arial" w:cs="Arial"/>
          <w:bCs/>
          <w:sz w:val="20"/>
        </w:rPr>
        <w:t xml:space="preserve"> WAB-gNB</w:t>
      </w:r>
      <w:r w:rsidR="00C07B7B">
        <w:rPr>
          <w:rFonts w:ascii="Arial" w:eastAsia="宋体" w:hAnsi="Arial" w:cs="Arial"/>
          <w:bCs/>
          <w:sz w:val="20"/>
        </w:rPr>
        <w:t>s</w:t>
      </w:r>
      <w:r w:rsidR="00966EAA">
        <w:rPr>
          <w:rFonts w:ascii="Arial" w:eastAsia="宋体" w:hAnsi="Arial" w:cs="Arial" w:hint="eastAsia"/>
          <w:bCs/>
          <w:sz w:val="20"/>
        </w:rPr>
        <w:t xml:space="preserve">. </w:t>
      </w:r>
      <w:r w:rsidR="00EF3F9D" w:rsidRPr="002C2EF8">
        <w:rPr>
          <w:rFonts w:ascii="Arial" w:eastAsia="宋体" w:hAnsi="Arial" w:cs="Arial"/>
          <w:bCs/>
          <w:sz w:val="20"/>
        </w:rPr>
        <w:t xml:space="preserve">On the contrary, Alt.1 only requires enhancement to </w:t>
      </w:r>
      <w:r w:rsidR="00806650">
        <w:rPr>
          <w:rFonts w:ascii="Arial" w:eastAsia="宋体" w:hAnsi="Arial" w:cs="Arial"/>
          <w:bCs/>
          <w:sz w:val="20"/>
        </w:rPr>
        <w:t xml:space="preserve">the </w:t>
      </w:r>
      <w:r w:rsidR="00EF3F9D" w:rsidRPr="002C2EF8">
        <w:rPr>
          <w:rFonts w:ascii="Arial" w:eastAsia="宋体" w:hAnsi="Arial" w:cs="Arial"/>
          <w:bCs/>
          <w:sz w:val="20"/>
        </w:rPr>
        <w:t>WAB-</w:t>
      </w:r>
      <w:r w:rsidR="00D0068B">
        <w:rPr>
          <w:rFonts w:ascii="Arial" w:eastAsia="宋体" w:hAnsi="Arial" w:cs="Arial"/>
          <w:bCs/>
          <w:sz w:val="20"/>
        </w:rPr>
        <w:t>node</w:t>
      </w:r>
      <w:r w:rsidR="00D0068B" w:rsidRPr="002C2EF8">
        <w:rPr>
          <w:rFonts w:ascii="Arial" w:eastAsia="宋体" w:hAnsi="Arial" w:cs="Arial"/>
          <w:bCs/>
          <w:sz w:val="20"/>
        </w:rPr>
        <w:t>.</w:t>
      </w:r>
      <w:r w:rsidR="00D0068B">
        <w:rPr>
          <w:rFonts w:ascii="Arial" w:eastAsiaTheme="minorEastAsia" w:hAnsi="Arial" w:cs="Arial"/>
          <w:bCs/>
          <w:sz w:val="20"/>
        </w:rPr>
        <w:t xml:space="preserve"> On</w:t>
      </w:r>
      <w:r w:rsidR="00686E38">
        <w:rPr>
          <w:rFonts w:ascii="Arial" w:eastAsiaTheme="minorEastAsia" w:hAnsi="Arial" w:cs="Arial" w:hint="eastAsia"/>
          <w:bCs/>
          <w:sz w:val="20"/>
        </w:rPr>
        <w:t xml:space="preserve"> solution</w:t>
      </w:r>
      <w:r w:rsidR="00B71B34">
        <w:rPr>
          <w:rFonts w:ascii="Arial" w:eastAsiaTheme="minorEastAsia" w:hAnsi="Arial" w:cs="Arial" w:hint="eastAsia"/>
          <w:bCs/>
          <w:sz w:val="20"/>
        </w:rPr>
        <w:t xml:space="preserve"> 3</w:t>
      </w:r>
      <w:r w:rsidR="00686E38">
        <w:rPr>
          <w:rFonts w:ascii="Arial" w:eastAsiaTheme="minorEastAsia" w:hAnsi="Arial" w:cs="Arial" w:hint="eastAsia"/>
          <w:bCs/>
          <w:sz w:val="20"/>
        </w:rPr>
        <w:t>, upgrade</w:t>
      </w:r>
      <w:r w:rsidR="00983355">
        <w:rPr>
          <w:rFonts w:ascii="Arial" w:eastAsiaTheme="minorEastAsia" w:hAnsi="Arial" w:cs="Arial" w:hint="eastAsia"/>
          <w:bCs/>
          <w:sz w:val="20"/>
        </w:rPr>
        <w:t xml:space="preserve"> </w:t>
      </w:r>
      <w:r w:rsidR="006026A9">
        <w:rPr>
          <w:rFonts w:ascii="Arial" w:eastAsiaTheme="minorEastAsia" w:hAnsi="Arial" w:cs="Arial"/>
          <w:bCs/>
          <w:sz w:val="20"/>
        </w:rPr>
        <w:t>to</w:t>
      </w:r>
      <w:r w:rsidR="00983355">
        <w:rPr>
          <w:rFonts w:ascii="Arial" w:eastAsiaTheme="minorEastAsia" w:hAnsi="Arial" w:cs="Arial" w:hint="eastAsia"/>
          <w:bCs/>
          <w:sz w:val="20"/>
        </w:rPr>
        <w:t xml:space="preserve"> e</w:t>
      </w:r>
      <w:r w:rsidR="00983355" w:rsidRPr="00983355">
        <w:rPr>
          <w:rFonts w:ascii="Arial" w:eastAsiaTheme="minorEastAsia" w:hAnsi="Arial" w:cs="Arial"/>
          <w:bCs/>
          <w:sz w:val="20"/>
        </w:rPr>
        <w:t xml:space="preserve">xisting </w:t>
      </w:r>
      <w:r w:rsidR="00983355">
        <w:rPr>
          <w:rFonts w:ascii="Arial" w:eastAsiaTheme="minorEastAsia" w:hAnsi="Arial" w:cs="Arial" w:hint="eastAsia"/>
          <w:bCs/>
          <w:sz w:val="20"/>
        </w:rPr>
        <w:t>NG-RAN nodes</w:t>
      </w:r>
      <w:r w:rsidR="006026A9">
        <w:rPr>
          <w:rFonts w:ascii="Arial" w:eastAsiaTheme="minorEastAsia" w:hAnsi="Arial" w:cs="Arial"/>
          <w:bCs/>
          <w:sz w:val="20"/>
        </w:rPr>
        <w:t xml:space="preserve"> also the awareness of WAB by BH-RAN</w:t>
      </w:r>
      <w:r w:rsidR="00D0068B">
        <w:rPr>
          <w:rFonts w:ascii="Arial" w:eastAsiaTheme="minorEastAsia" w:hAnsi="Arial" w:cs="Arial"/>
          <w:bCs/>
          <w:sz w:val="20"/>
        </w:rPr>
        <w:t xml:space="preserve"> is required</w:t>
      </w:r>
      <w:r w:rsidR="006026A9">
        <w:rPr>
          <w:rFonts w:ascii="Arial" w:eastAsiaTheme="minorEastAsia" w:hAnsi="Arial" w:cs="Arial"/>
          <w:bCs/>
          <w:sz w:val="20"/>
        </w:rPr>
        <w:t>.</w:t>
      </w:r>
      <w:r w:rsidR="00983355" w:rsidRPr="00983355">
        <w:rPr>
          <w:rFonts w:ascii="Arial" w:eastAsiaTheme="minorEastAsia" w:hAnsi="Arial" w:cs="Arial"/>
          <w:bCs/>
          <w:sz w:val="20"/>
        </w:rPr>
        <w:t xml:space="preserve"> </w:t>
      </w:r>
      <w:r w:rsidR="00EF3F9D" w:rsidRPr="002C2EF8">
        <w:rPr>
          <w:rFonts w:ascii="Arial" w:eastAsia="宋体" w:hAnsi="Arial" w:cs="Arial"/>
          <w:bCs/>
          <w:sz w:val="20"/>
        </w:rPr>
        <w:t xml:space="preserve">So, </w:t>
      </w:r>
      <w:r w:rsidR="00D0068B">
        <w:rPr>
          <w:rFonts w:ascii="Arial" w:eastAsia="宋体" w:hAnsi="Arial" w:cs="Arial"/>
          <w:bCs/>
          <w:sz w:val="20"/>
        </w:rPr>
        <w:t xml:space="preserve">only </w:t>
      </w:r>
      <w:r w:rsidR="00EF3F9D" w:rsidRPr="002C2EF8">
        <w:rPr>
          <w:rFonts w:ascii="Arial" w:eastAsia="宋体" w:hAnsi="Arial" w:cs="Arial"/>
          <w:bCs/>
          <w:sz w:val="20"/>
        </w:rPr>
        <w:t xml:space="preserve">alt.1 of solution 2 is preferred. </w:t>
      </w:r>
      <w:r w:rsidR="00EF3F9D">
        <w:rPr>
          <w:rFonts w:ascii="Arial" w:eastAsia="宋体" w:hAnsi="Arial" w:cs="Arial"/>
          <w:bCs/>
          <w:sz w:val="20"/>
        </w:rPr>
        <w:t>How to specify</w:t>
      </w:r>
      <w:r w:rsidR="00EF3F9D" w:rsidRPr="00181E50">
        <w:rPr>
          <w:rFonts w:ascii="Arial" w:eastAsia="宋体" w:hAnsi="Arial" w:cs="Arial"/>
          <w:bCs/>
          <w:sz w:val="20"/>
        </w:rPr>
        <w:t xml:space="preserve"> the WAB-Cell indicator </w:t>
      </w:r>
      <w:r w:rsidR="00EF3F9D">
        <w:rPr>
          <w:rFonts w:ascii="Arial" w:eastAsia="宋体" w:hAnsi="Arial" w:cs="Arial"/>
          <w:bCs/>
          <w:sz w:val="20"/>
        </w:rPr>
        <w:t>and potential enhancements with respect to the WAB-cell indicator can be</w:t>
      </w:r>
      <w:r w:rsidR="00EF3F9D" w:rsidRPr="00181E50">
        <w:rPr>
          <w:rFonts w:ascii="Arial" w:eastAsia="宋体" w:hAnsi="Arial" w:cs="Arial"/>
          <w:bCs/>
          <w:sz w:val="20"/>
        </w:rPr>
        <w:t xml:space="preserve"> </w:t>
      </w:r>
      <w:r w:rsidR="00D0068B">
        <w:rPr>
          <w:rFonts w:ascii="Arial" w:eastAsia="宋体" w:hAnsi="Arial" w:cs="Arial"/>
          <w:bCs/>
          <w:sz w:val="20"/>
        </w:rPr>
        <w:t>left</w:t>
      </w:r>
      <w:r w:rsidR="00EF3F9D" w:rsidRPr="00181E50">
        <w:rPr>
          <w:rFonts w:ascii="Arial" w:eastAsia="宋体" w:hAnsi="Arial" w:cs="Arial"/>
          <w:bCs/>
          <w:sz w:val="20"/>
        </w:rPr>
        <w:t xml:space="preserve"> to RAN2</w:t>
      </w:r>
      <w:r w:rsidR="00EF3F9D">
        <w:rPr>
          <w:rFonts w:ascii="Arial" w:eastAsia="宋体" w:hAnsi="Arial" w:cs="Arial"/>
          <w:bCs/>
          <w:sz w:val="20"/>
        </w:rPr>
        <w:t xml:space="preserve"> discussion.</w:t>
      </w:r>
    </w:p>
    <w:p w14:paraId="5FF96987" w14:textId="77056E8C" w:rsidR="005009EE" w:rsidRPr="00181E50" w:rsidRDefault="005009EE" w:rsidP="005009EE">
      <w:pPr>
        <w:spacing w:before="240" w:after="240"/>
        <w:rPr>
          <w:rFonts w:ascii="Arial" w:eastAsiaTheme="minorEastAsia" w:hAnsi="Arial" w:cs="Arial"/>
          <w:color w:val="313131"/>
          <w:sz w:val="16"/>
          <w:szCs w:val="18"/>
        </w:rPr>
      </w:pPr>
      <w:bookmarkStart w:id="14" w:name="_Hlk172480275"/>
      <w:r w:rsidRPr="00181E50">
        <w:rPr>
          <w:rFonts w:ascii="Arial" w:eastAsia="宋体" w:hAnsi="Arial" w:cs="Arial"/>
          <w:b/>
          <w:sz w:val="20"/>
        </w:rPr>
        <w:t xml:space="preserve">Observation 1: </w:t>
      </w:r>
      <w:r w:rsidR="004153AF">
        <w:rPr>
          <w:rFonts w:ascii="Arial" w:eastAsia="宋体" w:hAnsi="Arial" w:cs="Arial"/>
          <w:b/>
          <w:sz w:val="20"/>
        </w:rPr>
        <w:t xml:space="preserve">To avoid multi-hop WAB topology, </w:t>
      </w:r>
      <w:r w:rsidRPr="00181E50">
        <w:rPr>
          <w:rFonts w:ascii="Arial" w:eastAsia="宋体" w:hAnsi="Arial" w:cs="Arial"/>
          <w:b/>
          <w:sz w:val="20"/>
        </w:rPr>
        <w:t xml:space="preserve">BH-AMF </w:t>
      </w:r>
      <w:r w:rsidR="004153AF">
        <w:rPr>
          <w:rFonts w:ascii="Arial" w:eastAsia="宋体" w:hAnsi="Arial" w:cs="Arial"/>
          <w:b/>
          <w:sz w:val="20"/>
        </w:rPr>
        <w:t xml:space="preserve">does not accept WAB-MT’s access to a WAB-gNB </w:t>
      </w:r>
      <w:r w:rsidRPr="00181E50">
        <w:rPr>
          <w:rFonts w:ascii="Arial" w:eastAsia="宋体" w:hAnsi="Arial" w:cs="Arial"/>
          <w:b/>
          <w:sz w:val="20"/>
        </w:rPr>
        <w:t xml:space="preserve">during integration procedure. For </w:t>
      </w:r>
      <w:r w:rsidR="00015870">
        <w:rPr>
          <w:rFonts w:ascii="Arial" w:eastAsia="宋体" w:hAnsi="Arial" w:cs="Arial"/>
          <w:b/>
          <w:sz w:val="20"/>
        </w:rPr>
        <w:t xml:space="preserve">performance </w:t>
      </w:r>
      <w:r w:rsidRPr="00181E50">
        <w:rPr>
          <w:rFonts w:ascii="Arial" w:eastAsia="宋体" w:hAnsi="Arial" w:cs="Arial"/>
          <w:b/>
          <w:sz w:val="20"/>
        </w:rPr>
        <w:t xml:space="preserve">optimization, </w:t>
      </w:r>
      <w:bookmarkStart w:id="15" w:name="_Hlk178690043"/>
      <w:r w:rsidRPr="00181E50">
        <w:rPr>
          <w:rFonts w:ascii="Arial" w:eastAsia="宋体" w:hAnsi="Arial" w:cs="Arial"/>
          <w:b/>
          <w:sz w:val="20"/>
        </w:rPr>
        <w:t>a</w:t>
      </w:r>
      <w:r w:rsidR="004153AF">
        <w:rPr>
          <w:rFonts w:ascii="Arial" w:eastAsia="宋体" w:hAnsi="Arial" w:cs="Arial"/>
          <w:b/>
          <w:sz w:val="20"/>
        </w:rPr>
        <w:t>n</w:t>
      </w:r>
      <w:r w:rsidRPr="00181E50">
        <w:rPr>
          <w:rFonts w:ascii="Arial" w:eastAsia="宋体" w:hAnsi="Arial" w:cs="Arial"/>
          <w:b/>
          <w:sz w:val="20"/>
        </w:rPr>
        <w:t xml:space="preserve"> </w:t>
      </w:r>
      <w:r w:rsidR="004153AF">
        <w:rPr>
          <w:rFonts w:ascii="Arial" w:eastAsia="宋体" w:hAnsi="Arial" w:cs="Arial"/>
          <w:b/>
          <w:sz w:val="20"/>
        </w:rPr>
        <w:t xml:space="preserve">idle/inactive mode </w:t>
      </w:r>
      <w:r w:rsidRPr="00181E50">
        <w:rPr>
          <w:rFonts w:ascii="Arial" w:eastAsia="宋体" w:hAnsi="Arial" w:cs="Arial"/>
          <w:b/>
          <w:sz w:val="20"/>
        </w:rPr>
        <w:t>WAB</w:t>
      </w:r>
      <w:r w:rsidR="007F1EB7">
        <w:rPr>
          <w:rFonts w:ascii="Arial" w:eastAsia="宋体" w:hAnsi="Arial" w:cs="Arial"/>
          <w:b/>
          <w:sz w:val="20"/>
        </w:rPr>
        <w:t xml:space="preserve">-MT does not </w:t>
      </w:r>
      <w:r w:rsidR="007F5AD9">
        <w:rPr>
          <w:rFonts w:ascii="Arial" w:eastAsia="宋体" w:hAnsi="Arial" w:cs="Arial"/>
          <w:b/>
          <w:sz w:val="20"/>
        </w:rPr>
        <w:t>(re)</w:t>
      </w:r>
      <w:r w:rsidR="004153AF">
        <w:rPr>
          <w:rFonts w:ascii="Arial" w:eastAsia="宋体" w:hAnsi="Arial" w:cs="Arial"/>
          <w:b/>
          <w:sz w:val="20"/>
        </w:rPr>
        <w:t xml:space="preserve">select </w:t>
      </w:r>
      <w:r w:rsidR="007F5AD9">
        <w:rPr>
          <w:rFonts w:ascii="Arial" w:eastAsia="宋体" w:hAnsi="Arial" w:cs="Arial"/>
          <w:b/>
          <w:sz w:val="20"/>
        </w:rPr>
        <w:t xml:space="preserve">to </w:t>
      </w:r>
      <w:r w:rsidR="004153AF">
        <w:rPr>
          <w:rFonts w:ascii="Arial" w:eastAsia="宋体" w:hAnsi="Arial" w:cs="Arial"/>
          <w:b/>
          <w:sz w:val="20"/>
        </w:rPr>
        <w:t xml:space="preserve">WAB-gNB </w:t>
      </w:r>
      <w:r w:rsidRPr="00181E50">
        <w:rPr>
          <w:rFonts w:ascii="Arial" w:eastAsia="宋体" w:hAnsi="Arial" w:cs="Arial"/>
          <w:b/>
          <w:sz w:val="20"/>
        </w:rPr>
        <w:t>cell</w:t>
      </w:r>
      <w:r w:rsidR="004153AF">
        <w:rPr>
          <w:rFonts w:ascii="Arial" w:eastAsia="宋体" w:hAnsi="Arial" w:cs="Arial"/>
          <w:b/>
          <w:sz w:val="20"/>
        </w:rPr>
        <w:t>s</w:t>
      </w:r>
      <w:r w:rsidRPr="00181E50">
        <w:rPr>
          <w:rFonts w:ascii="Arial" w:eastAsia="宋体" w:hAnsi="Arial" w:cs="Arial"/>
          <w:b/>
          <w:sz w:val="20"/>
        </w:rPr>
        <w:t>.</w:t>
      </w:r>
      <w:bookmarkEnd w:id="14"/>
    </w:p>
    <w:bookmarkEnd w:id="15"/>
    <w:p w14:paraId="7E52389B" w14:textId="30AD9A54" w:rsidR="005009EE" w:rsidRPr="00181E50" w:rsidRDefault="005009EE" w:rsidP="005009EE">
      <w:pPr>
        <w:spacing w:before="240" w:after="240"/>
        <w:rPr>
          <w:rFonts w:ascii="Arial" w:eastAsia="宋体" w:hAnsi="Arial" w:cs="Arial"/>
          <w:b/>
          <w:sz w:val="20"/>
          <w:u w:val="single"/>
        </w:rPr>
      </w:pPr>
      <w:r w:rsidRPr="00181E50">
        <w:rPr>
          <w:rFonts w:ascii="Arial" w:eastAsia="宋体" w:hAnsi="Arial" w:cs="Arial" w:hint="eastAsia"/>
          <w:b/>
          <w:sz w:val="20"/>
          <w:u w:val="single"/>
        </w:rPr>
        <w:t>C</w:t>
      </w:r>
      <w:r w:rsidRPr="00181E50">
        <w:rPr>
          <w:rFonts w:ascii="Arial" w:eastAsia="宋体" w:hAnsi="Arial" w:cs="Arial"/>
          <w:b/>
          <w:sz w:val="20"/>
          <w:u w:val="single"/>
        </w:rPr>
        <w:t xml:space="preserve">ONNECTED </w:t>
      </w:r>
      <w:r w:rsidR="000267F8">
        <w:rPr>
          <w:rFonts w:ascii="Arial" w:eastAsia="宋体" w:hAnsi="Arial" w:cs="Arial"/>
          <w:b/>
          <w:sz w:val="20"/>
          <w:u w:val="single"/>
        </w:rPr>
        <w:t>mode</w:t>
      </w:r>
    </w:p>
    <w:p w14:paraId="335286F9" w14:textId="77777777" w:rsidR="005009EE" w:rsidRPr="00181E50" w:rsidRDefault="005009EE" w:rsidP="005009EE">
      <w:pPr>
        <w:spacing w:before="240" w:after="240"/>
        <w:rPr>
          <w:rFonts w:ascii="Arial" w:eastAsia="宋体" w:hAnsi="Arial" w:cs="Arial"/>
          <w:bCs/>
          <w:sz w:val="20"/>
        </w:rPr>
      </w:pPr>
      <w:r w:rsidRPr="00181E50">
        <w:rPr>
          <w:rFonts w:ascii="Arial" w:eastAsia="宋体" w:hAnsi="Arial" w:cs="Arial"/>
          <w:bCs/>
          <w:sz w:val="20"/>
        </w:rPr>
        <w:t>For case a) and case b), two ways to prevent handover of connected mode WAB-MT to a WAB-node:</w:t>
      </w:r>
    </w:p>
    <w:p w14:paraId="0010D142" w14:textId="209BCEBF" w:rsidR="005009EE" w:rsidRPr="004A2FA4" w:rsidRDefault="005009EE" w:rsidP="005009EE">
      <w:pPr>
        <w:pStyle w:val="af8"/>
        <w:numPr>
          <w:ilvl w:val="0"/>
          <w:numId w:val="35"/>
        </w:numPr>
        <w:spacing w:before="240" w:after="240"/>
        <w:rPr>
          <w:rFonts w:ascii="Arial" w:eastAsia="宋体" w:hAnsi="Arial" w:cs="Arial"/>
          <w:b/>
          <w:lang w:eastAsia="zh-CN"/>
        </w:rPr>
      </w:pPr>
      <w:r w:rsidRPr="004A2FA4">
        <w:rPr>
          <w:rFonts w:ascii="Arial" w:eastAsia="宋体" w:hAnsi="Arial" w:cs="Arial"/>
          <w:b/>
          <w:lang w:eastAsia="zh-CN"/>
        </w:rPr>
        <w:t xml:space="preserve">Solution 1: </w:t>
      </w:r>
      <w:r>
        <w:rPr>
          <w:rFonts w:ascii="Arial" w:eastAsia="宋体" w:hAnsi="Arial" w:cs="Arial"/>
          <w:b/>
          <w:lang w:eastAsia="zh-CN"/>
        </w:rPr>
        <w:t xml:space="preserve">BH-AMF </w:t>
      </w:r>
      <w:r w:rsidR="000267F8">
        <w:rPr>
          <w:rFonts w:ascii="Arial" w:eastAsia="宋体" w:hAnsi="Arial" w:cs="Arial"/>
          <w:b/>
          <w:lang w:eastAsia="zh-CN"/>
        </w:rPr>
        <w:t>does not accept a WAB-MT handing over to a WAB-gNB</w:t>
      </w:r>
    </w:p>
    <w:p w14:paraId="20387971" w14:textId="77777777" w:rsidR="005009EE" w:rsidRDefault="005009EE" w:rsidP="005009EE">
      <w:pPr>
        <w:pStyle w:val="af8"/>
        <w:spacing w:before="240" w:after="240"/>
        <w:ind w:left="420"/>
        <w:rPr>
          <w:rFonts w:ascii="Arial" w:eastAsiaTheme="minorEastAsia" w:hAnsi="Arial" w:cs="Arial"/>
          <w:color w:val="313131"/>
          <w:sz w:val="18"/>
          <w:szCs w:val="18"/>
          <w:lang w:eastAsia="zh-CN"/>
        </w:rPr>
      </w:pPr>
      <w:r>
        <w:rPr>
          <w:rFonts w:ascii="Arial" w:eastAsia="宋体" w:hAnsi="Arial" w:cs="Arial"/>
          <w:bCs/>
          <w:lang w:eastAsia="zh-CN"/>
        </w:rPr>
        <w:t>BH-</w:t>
      </w:r>
      <w:r>
        <w:rPr>
          <w:rFonts w:ascii="Arial" w:eastAsia="宋体" w:hAnsi="Arial" w:cs="Arial" w:hint="eastAsia"/>
          <w:bCs/>
          <w:lang w:eastAsia="zh-CN"/>
        </w:rPr>
        <w:t>A</w:t>
      </w:r>
      <w:r>
        <w:rPr>
          <w:rFonts w:ascii="Arial" w:eastAsia="宋体" w:hAnsi="Arial" w:cs="Arial"/>
          <w:bCs/>
          <w:lang w:eastAsia="zh-CN"/>
        </w:rPr>
        <w:t>MF de-authorizes the WAB-MT</w:t>
      </w:r>
      <w:r w:rsidRPr="009646F5">
        <w:rPr>
          <w:rFonts w:ascii="Arial" w:eastAsia="宋体" w:hAnsi="Arial" w:cs="Arial"/>
          <w:bCs/>
          <w:lang w:eastAsia="zh-CN"/>
        </w:rPr>
        <w:t xml:space="preserve"> </w:t>
      </w:r>
      <w:r>
        <w:rPr>
          <w:rFonts w:ascii="Arial" w:eastAsia="宋体" w:hAnsi="Arial" w:cs="Arial"/>
          <w:bCs/>
          <w:lang w:eastAsia="zh-CN"/>
        </w:rPr>
        <w:t>or refuses the handover of WA</w:t>
      </w:r>
      <w:r>
        <w:rPr>
          <w:rFonts w:ascii="Arial" w:eastAsia="宋体" w:hAnsi="Arial" w:cs="Arial" w:hint="eastAsia"/>
          <w:bCs/>
          <w:lang w:eastAsia="zh-CN"/>
        </w:rPr>
        <w:t>B-MT</w:t>
      </w:r>
      <w:r>
        <w:rPr>
          <w:rFonts w:ascii="Arial" w:eastAsia="宋体" w:hAnsi="Arial" w:cs="Arial"/>
          <w:bCs/>
          <w:lang w:eastAsia="zh-CN"/>
        </w:rPr>
        <w:t>, if target RAN-node is a WAB-node.</w:t>
      </w:r>
      <w:r w:rsidRPr="00A27456">
        <w:rPr>
          <w:rFonts w:ascii="Arial" w:hAnsi="Arial" w:cs="Arial"/>
          <w:color w:val="313131"/>
          <w:sz w:val="18"/>
          <w:szCs w:val="18"/>
        </w:rPr>
        <w:t xml:space="preserve"> </w:t>
      </w:r>
    </w:p>
    <w:p w14:paraId="31979AD3" w14:textId="77777777" w:rsidR="005009EE" w:rsidRPr="004A2FA4" w:rsidRDefault="005009EE" w:rsidP="005009EE">
      <w:pPr>
        <w:pStyle w:val="af8"/>
        <w:spacing w:before="240" w:after="240"/>
        <w:ind w:left="420"/>
        <w:rPr>
          <w:rFonts w:ascii="Arial" w:eastAsia="宋体" w:hAnsi="Arial" w:cs="Arial"/>
          <w:bCs/>
          <w:u w:val="single"/>
          <w:lang w:eastAsia="zh-CN"/>
        </w:rPr>
      </w:pPr>
      <w:r w:rsidRPr="004A2FA4">
        <w:rPr>
          <w:rFonts w:ascii="Arial" w:eastAsia="宋体" w:hAnsi="Arial" w:cs="Arial" w:hint="eastAsia"/>
          <w:bCs/>
          <w:u w:val="single"/>
          <w:lang w:eastAsia="zh-CN"/>
        </w:rPr>
        <w:t>N</w:t>
      </w:r>
      <w:r w:rsidRPr="004A2FA4">
        <w:rPr>
          <w:rFonts w:ascii="Arial" w:eastAsia="宋体" w:hAnsi="Arial" w:cs="Arial"/>
          <w:bCs/>
          <w:u w:val="single"/>
          <w:lang w:eastAsia="zh-CN"/>
        </w:rPr>
        <w:t>G based handover:</w:t>
      </w:r>
    </w:p>
    <w:p w14:paraId="201B6FAA" w14:textId="7B82BDD3" w:rsidR="005009EE" w:rsidRDefault="005009EE" w:rsidP="005009EE">
      <w:pPr>
        <w:pStyle w:val="af8"/>
        <w:spacing w:before="240" w:after="240"/>
        <w:ind w:left="420"/>
        <w:rPr>
          <w:rFonts w:ascii="Arial" w:eastAsia="宋体" w:hAnsi="Arial" w:cs="Arial"/>
          <w:bCs/>
          <w:lang w:eastAsia="zh-CN"/>
        </w:rPr>
      </w:pPr>
      <w:r>
        <w:rPr>
          <w:rFonts w:ascii="Arial" w:eastAsia="宋体" w:hAnsi="Arial" w:cs="Arial" w:hint="eastAsia"/>
          <w:bCs/>
          <w:lang w:eastAsia="zh-CN"/>
        </w:rPr>
        <w:t>O</w:t>
      </w:r>
      <w:r>
        <w:rPr>
          <w:rFonts w:ascii="Arial" w:eastAsia="宋体" w:hAnsi="Arial" w:cs="Arial"/>
          <w:bCs/>
          <w:lang w:eastAsia="zh-CN"/>
        </w:rPr>
        <w:t xml:space="preserve">n reception of Handover Required message for WAB-MT from source node, if the target node is a WAB-node, the BH-AMF can refuse the handover requirement or turn the WAB-MT from “authorized” to </w:t>
      </w:r>
      <w:r>
        <w:rPr>
          <w:rFonts w:ascii="Arial" w:eastAsia="宋体" w:hAnsi="Arial" w:cs="Arial"/>
          <w:bCs/>
          <w:lang w:eastAsia="zh-CN"/>
        </w:rPr>
        <w:lastRenderedPageBreak/>
        <w:t xml:space="preserve">“non-authorized” after handover. </w:t>
      </w:r>
      <w:r>
        <w:rPr>
          <w:rFonts w:ascii="Arial" w:eastAsia="宋体" w:hAnsi="Arial" w:cs="Arial" w:hint="eastAsia"/>
          <w:bCs/>
          <w:lang w:eastAsia="zh-CN"/>
        </w:rPr>
        <w:t>If</w:t>
      </w:r>
      <w:r>
        <w:rPr>
          <w:rFonts w:ascii="Arial" w:eastAsia="宋体" w:hAnsi="Arial" w:cs="Arial"/>
          <w:bCs/>
          <w:lang w:eastAsia="zh-CN"/>
        </w:rPr>
        <w:t xml:space="preserve"> WAB-MT is handed over to the WAB-node and turned to “non-authorized”, all BH PDU sessions should be release.</w:t>
      </w:r>
    </w:p>
    <w:p w14:paraId="57978C85" w14:textId="77777777" w:rsidR="005009EE" w:rsidRPr="004A2FA4" w:rsidRDefault="005009EE" w:rsidP="005009EE">
      <w:pPr>
        <w:pStyle w:val="af8"/>
        <w:spacing w:before="240" w:after="240"/>
        <w:ind w:left="420"/>
        <w:rPr>
          <w:rFonts w:ascii="Arial" w:eastAsia="宋体" w:hAnsi="Arial" w:cs="Arial"/>
          <w:bCs/>
          <w:u w:val="single"/>
          <w:lang w:eastAsia="zh-CN"/>
        </w:rPr>
      </w:pPr>
      <w:r w:rsidRPr="004A2FA4">
        <w:rPr>
          <w:rFonts w:ascii="Arial" w:eastAsia="宋体" w:hAnsi="Arial" w:cs="Arial" w:hint="eastAsia"/>
          <w:bCs/>
          <w:u w:val="single"/>
          <w:lang w:eastAsia="zh-CN"/>
        </w:rPr>
        <w:t>X</w:t>
      </w:r>
      <w:r w:rsidRPr="004A2FA4">
        <w:rPr>
          <w:rFonts w:ascii="Arial" w:eastAsia="宋体" w:hAnsi="Arial" w:cs="Arial"/>
          <w:bCs/>
          <w:u w:val="single"/>
          <w:lang w:eastAsia="zh-CN"/>
        </w:rPr>
        <w:t>n based handover:</w:t>
      </w:r>
    </w:p>
    <w:p w14:paraId="6BF6BA42" w14:textId="77777777" w:rsidR="005009EE" w:rsidRDefault="005009EE" w:rsidP="005009EE">
      <w:pPr>
        <w:pStyle w:val="af8"/>
        <w:spacing w:before="240" w:after="240"/>
        <w:ind w:left="420"/>
        <w:rPr>
          <w:rFonts w:ascii="Arial" w:eastAsiaTheme="minorEastAsia" w:hAnsi="Arial" w:cs="Arial"/>
          <w:color w:val="313131"/>
          <w:sz w:val="18"/>
          <w:szCs w:val="18"/>
          <w:lang w:eastAsia="zh-CN"/>
        </w:rPr>
      </w:pPr>
      <w:r>
        <w:rPr>
          <w:rFonts w:ascii="Arial" w:eastAsia="宋体" w:hAnsi="Arial" w:cs="Arial"/>
          <w:bCs/>
          <w:lang w:eastAsia="zh-CN"/>
        </w:rPr>
        <w:t>BH-AMF does not know the handover is pertaining to a WAB-MT until path switch procedure. Upon receiving the path switch request, BH-</w:t>
      </w:r>
      <w:r>
        <w:rPr>
          <w:rFonts w:ascii="Arial" w:eastAsia="宋体" w:hAnsi="Arial" w:cs="Arial" w:hint="eastAsia"/>
          <w:bCs/>
          <w:lang w:eastAsia="zh-CN"/>
        </w:rPr>
        <w:t>AMF</w:t>
      </w:r>
      <w:r>
        <w:rPr>
          <w:rFonts w:ascii="Arial" w:eastAsia="宋体" w:hAnsi="Arial" w:cs="Arial"/>
          <w:bCs/>
          <w:lang w:eastAsia="zh-CN"/>
        </w:rPr>
        <w:t xml:space="preserve"> can turn the WAB-MT from “authorized” to “non-authorized” or deregister the WAB-MT if the target node is a WAB-node.</w:t>
      </w:r>
      <w:r w:rsidRPr="00A27456">
        <w:rPr>
          <w:rFonts w:ascii="Arial" w:hAnsi="Arial" w:cs="Arial"/>
          <w:color w:val="313131"/>
          <w:sz w:val="18"/>
          <w:szCs w:val="18"/>
        </w:rPr>
        <w:t xml:space="preserve"> </w:t>
      </w:r>
    </w:p>
    <w:p w14:paraId="73545E0D" w14:textId="77777777" w:rsidR="005009EE" w:rsidRDefault="005009EE" w:rsidP="005009EE">
      <w:pPr>
        <w:pStyle w:val="af8"/>
        <w:spacing w:before="240" w:after="240"/>
        <w:ind w:left="420"/>
        <w:rPr>
          <w:rFonts w:ascii="Arial" w:eastAsia="宋体" w:hAnsi="Arial" w:cs="Arial"/>
          <w:bCs/>
          <w:lang w:eastAsia="zh-CN"/>
        </w:rPr>
      </w:pPr>
    </w:p>
    <w:p w14:paraId="1C28FC25" w14:textId="75707025" w:rsidR="005009EE" w:rsidRPr="00073F8E" w:rsidRDefault="005009EE" w:rsidP="00073F8E">
      <w:pPr>
        <w:pStyle w:val="af8"/>
        <w:numPr>
          <w:ilvl w:val="0"/>
          <w:numId w:val="35"/>
        </w:numPr>
        <w:spacing w:before="240" w:after="240"/>
        <w:rPr>
          <w:rFonts w:ascii="Arial" w:eastAsia="宋体" w:hAnsi="Arial" w:cs="Arial"/>
          <w:b/>
          <w:lang w:eastAsia="zh-CN"/>
        </w:rPr>
      </w:pPr>
      <w:r w:rsidRPr="00B61E56">
        <w:rPr>
          <w:rFonts w:ascii="Arial" w:eastAsia="宋体" w:hAnsi="Arial" w:cs="Arial" w:hint="eastAsia"/>
          <w:b/>
          <w:lang w:eastAsia="zh-CN"/>
        </w:rPr>
        <w:t>S</w:t>
      </w:r>
      <w:r w:rsidRPr="00B61E56">
        <w:rPr>
          <w:rFonts w:ascii="Arial" w:eastAsia="宋体" w:hAnsi="Arial" w:cs="Arial"/>
          <w:b/>
          <w:lang w:eastAsia="zh-CN"/>
        </w:rPr>
        <w:t xml:space="preserve">olution 2: </w:t>
      </w:r>
      <w:bookmarkStart w:id="16" w:name="_Hlk178689927"/>
      <w:r w:rsidRPr="00B61E56">
        <w:rPr>
          <w:rFonts w:ascii="Arial" w:eastAsia="宋体" w:hAnsi="Arial" w:cs="Arial"/>
          <w:b/>
          <w:lang w:eastAsia="zh-CN"/>
        </w:rPr>
        <w:t>WAB-MT</w:t>
      </w:r>
      <w:r w:rsidR="00BF185E">
        <w:rPr>
          <w:rFonts w:ascii="Arial" w:eastAsia="宋体" w:hAnsi="Arial" w:cs="Arial"/>
          <w:b/>
          <w:lang w:eastAsia="zh-CN"/>
        </w:rPr>
        <w:t xml:space="preserve"> </w:t>
      </w:r>
      <w:r w:rsidR="00D0068B">
        <w:rPr>
          <w:rFonts w:ascii="Arial" w:eastAsia="宋体" w:hAnsi="Arial" w:cs="Arial"/>
          <w:b/>
          <w:lang w:eastAsia="zh-CN"/>
        </w:rPr>
        <w:t>does not report</w:t>
      </w:r>
      <w:r w:rsidR="00BF185E">
        <w:rPr>
          <w:rFonts w:ascii="Arial" w:eastAsia="宋体" w:hAnsi="Arial" w:cs="Arial"/>
          <w:b/>
          <w:lang w:eastAsia="zh-CN"/>
        </w:rPr>
        <w:t xml:space="preserve"> measure</w:t>
      </w:r>
      <w:r w:rsidR="00F6191A">
        <w:rPr>
          <w:rFonts w:ascii="Arial" w:eastAsia="宋体" w:hAnsi="Arial" w:cs="Arial"/>
          <w:b/>
          <w:lang w:eastAsia="zh-CN"/>
        </w:rPr>
        <w:t xml:space="preserve">ment </w:t>
      </w:r>
      <w:r w:rsidR="00D0068B">
        <w:rPr>
          <w:rFonts w:ascii="Arial" w:eastAsia="宋体" w:hAnsi="Arial" w:cs="Arial"/>
          <w:b/>
          <w:lang w:eastAsia="zh-CN"/>
        </w:rPr>
        <w:t>results of</w:t>
      </w:r>
      <w:r w:rsidR="00BF185E">
        <w:rPr>
          <w:rFonts w:ascii="Arial" w:eastAsia="宋体" w:hAnsi="Arial" w:cs="Arial"/>
          <w:b/>
          <w:lang w:eastAsia="zh-CN"/>
        </w:rPr>
        <w:t xml:space="preserve"> WAB-gNB cells</w:t>
      </w:r>
      <w:bookmarkEnd w:id="16"/>
    </w:p>
    <w:p w14:paraId="4583F74D" w14:textId="1017C8E5" w:rsidR="002435AE" w:rsidRPr="00073F8E" w:rsidRDefault="00D0068B" w:rsidP="00073F8E">
      <w:pPr>
        <w:spacing w:before="240" w:after="240"/>
        <w:ind w:leftChars="202" w:left="424"/>
        <w:rPr>
          <w:rFonts w:ascii="Arial" w:eastAsia="宋体" w:hAnsi="Arial" w:cs="Arial"/>
          <w:bCs/>
          <w:sz w:val="20"/>
        </w:rPr>
      </w:pPr>
      <w:r>
        <w:rPr>
          <w:rFonts w:ascii="Arial" w:eastAsia="宋体" w:hAnsi="Arial" w:cs="Arial"/>
          <w:bCs/>
          <w:sz w:val="20"/>
        </w:rPr>
        <w:t>This solution</w:t>
      </w:r>
      <w:r w:rsidR="00073F8E" w:rsidRPr="00073F8E">
        <w:rPr>
          <w:rFonts w:ascii="Arial" w:eastAsia="宋体" w:hAnsi="Arial" w:cs="Arial"/>
          <w:bCs/>
          <w:sz w:val="20"/>
        </w:rPr>
        <w:t xml:space="preserve"> requires </w:t>
      </w:r>
      <w:r w:rsidR="005009EE" w:rsidRPr="00073F8E">
        <w:rPr>
          <w:rFonts w:ascii="Arial" w:eastAsia="宋体" w:hAnsi="Arial" w:cs="Arial"/>
          <w:bCs/>
          <w:sz w:val="20"/>
        </w:rPr>
        <w:t>WAB cell</w:t>
      </w:r>
      <w:r w:rsidR="002435AE" w:rsidRPr="00073F8E">
        <w:rPr>
          <w:rFonts w:ascii="Arial" w:eastAsia="宋体" w:hAnsi="Arial" w:cs="Arial"/>
          <w:bCs/>
          <w:sz w:val="20"/>
        </w:rPr>
        <w:t>s</w:t>
      </w:r>
      <w:r w:rsidR="005009EE" w:rsidRPr="00073F8E">
        <w:rPr>
          <w:rFonts w:ascii="Arial" w:eastAsia="宋体" w:hAnsi="Arial" w:cs="Arial"/>
          <w:bCs/>
          <w:sz w:val="20"/>
        </w:rPr>
        <w:t xml:space="preserve"> </w:t>
      </w:r>
      <w:r w:rsidR="00073F8E" w:rsidRPr="00073F8E">
        <w:rPr>
          <w:rFonts w:ascii="Arial" w:eastAsia="宋体" w:hAnsi="Arial" w:cs="Arial"/>
          <w:bCs/>
          <w:sz w:val="20"/>
        </w:rPr>
        <w:t xml:space="preserve">to </w:t>
      </w:r>
      <w:r w:rsidR="005009EE" w:rsidRPr="00073F8E">
        <w:rPr>
          <w:rFonts w:ascii="Arial" w:eastAsia="宋体" w:hAnsi="Arial" w:cs="Arial"/>
          <w:bCs/>
          <w:sz w:val="20"/>
        </w:rPr>
        <w:t>broadcast a WAB-Cell indicator. WAB-MT does not report the measurement results of the cell(s) broadcasting the WAB-Cell indicator</w:t>
      </w:r>
      <w:r w:rsidR="00F6191A">
        <w:rPr>
          <w:rFonts w:ascii="Arial" w:eastAsia="宋体" w:hAnsi="Arial" w:cs="Arial"/>
          <w:bCs/>
          <w:sz w:val="20"/>
        </w:rPr>
        <w:t>,</w:t>
      </w:r>
      <w:r w:rsidR="005009EE" w:rsidRPr="00073F8E">
        <w:rPr>
          <w:rFonts w:ascii="Arial" w:eastAsia="宋体" w:hAnsi="Arial" w:cs="Arial"/>
          <w:bCs/>
          <w:sz w:val="20"/>
        </w:rPr>
        <w:t xml:space="preserve"> </w:t>
      </w:r>
      <w:r w:rsidR="00F6191A">
        <w:rPr>
          <w:rFonts w:ascii="Arial" w:eastAsia="宋体" w:hAnsi="Arial" w:cs="Arial"/>
          <w:bCs/>
          <w:sz w:val="20"/>
        </w:rPr>
        <w:t>and thus</w:t>
      </w:r>
      <w:r w:rsidR="005009EE" w:rsidRPr="00073F8E">
        <w:rPr>
          <w:rFonts w:ascii="Arial" w:eastAsia="宋体" w:hAnsi="Arial" w:cs="Arial"/>
          <w:bCs/>
          <w:sz w:val="20"/>
        </w:rPr>
        <w:t xml:space="preserve"> the </w:t>
      </w:r>
      <w:r w:rsidR="00CD7275">
        <w:rPr>
          <w:rFonts w:ascii="Arial" w:eastAsia="宋体" w:hAnsi="Arial" w:cs="Arial"/>
          <w:bCs/>
          <w:sz w:val="20"/>
        </w:rPr>
        <w:t xml:space="preserve">source </w:t>
      </w:r>
      <w:r w:rsidR="005009EE" w:rsidRPr="00073F8E">
        <w:rPr>
          <w:rFonts w:ascii="Arial" w:eastAsia="宋体" w:hAnsi="Arial" w:cs="Arial"/>
          <w:bCs/>
          <w:sz w:val="20"/>
        </w:rPr>
        <w:t xml:space="preserve">BH-RAN-node will not select the WAB cells as the target cells. </w:t>
      </w:r>
      <w:r>
        <w:rPr>
          <w:rFonts w:ascii="Arial" w:eastAsia="宋体" w:hAnsi="Arial" w:cs="Arial"/>
          <w:bCs/>
          <w:sz w:val="20"/>
        </w:rPr>
        <w:t xml:space="preserve">How to </w:t>
      </w:r>
      <w:r w:rsidR="00BC0E9C">
        <w:rPr>
          <w:rFonts w:ascii="Arial" w:eastAsia="宋体" w:hAnsi="Arial" w:cs="Arial"/>
          <w:bCs/>
          <w:sz w:val="20"/>
        </w:rPr>
        <w:t xml:space="preserve">make the WAB-MT skip reporting measurement of </w:t>
      </w:r>
      <w:r w:rsidR="00BC0E9C">
        <w:rPr>
          <w:rFonts w:ascii="Arial" w:eastAsia="宋体" w:hAnsi="Arial" w:cs="Arial" w:hint="eastAsia"/>
          <w:bCs/>
          <w:sz w:val="20"/>
        </w:rPr>
        <w:t>WAB</w:t>
      </w:r>
      <w:r w:rsidR="00BC0E9C">
        <w:rPr>
          <w:rFonts w:ascii="Arial" w:eastAsia="宋体" w:hAnsi="Arial" w:cs="Arial"/>
          <w:bCs/>
          <w:sz w:val="20"/>
        </w:rPr>
        <w:t xml:space="preserve"> cells is up to RAN2 decision. </w:t>
      </w:r>
      <w:r w:rsidR="005009EE" w:rsidRPr="00073F8E">
        <w:rPr>
          <w:rFonts w:ascii="Arial" w:eastAsia="宋体" w:hAnsi="Arial" w:cs="Arial"/>
          <w:bCs/>
          <w:sz w:val="20"/>
        </w:rPr>
        <w:t xml:space="preserve">To reduce the WAB-MT complexity on reading the broadcast information of </w:t>
      </w:r>
      <w:r w:rsidR="00CD7275">
        <w:rPr>
          <w:rFonts w:ascii="Arial" w:eastAsia="宋体" w:hAnsi="Arial" w:cs="Arial" w:hint="eastAsia"/>
          <w:bCs/>
          <w:sz w:val="20"/>
        </w:rPr>
        <w:t>WAB</w:t>
      </w:r>
      <w:r w:rsidR="005009EE" w:rsidRPr="00073F8E">
        <w:rPr>
          <w:rFonts w:ascii="Arial" w:eastAsia="宋体" w:hAnsi="Arial" w:cs="Arial"/>
          <w:bCs/>
          <w:sz w:val="20"/>
        </w:rPr>
        <w:t xml:space="preserve"> cells, the </w:t>
      </w:r>
      <w:r w:rsidR="00CD7275">
        <w:rPr>
          <w:rFonts w:ascii="Arial" w:eastAsia="宋体" w:hAnsi="Arial" w:cs="Arial" w:hint="eastAsia"/>
          <w:bCs/>
          <w:sz w:val="20"/>
        </w:rPr>
        <w:t>gNB</w:t>
      </w:r>
      <w:r w:rsidR="005009EE" w:rsidRPr="00073F8E">
        <w:rPr>
          <w:rFonts w:ascii="Arial" w:eastAsia="宋体" w:hAnsi="Arial" w:cs="Arial"/>
          <w:bCs/>
          <w:sz w:val="20"/>
        </w:rPr>
        <w:t xml:space="preserve"> can in</w:t>
      </w:r>
      <w:r w:rsidR="00CD7275">
        <w:rPr>
          <w:rFonts w:ascii="Arial" w:eastAsia="宋体" w:hAnsi="Arial" w:cs="Arial"/>
          <w:bCs/>
          <w:sz w:val="20"/>
        </w:rPr>
        <w:t>forms</w:t>
      </w:r>
      <w:r w:rsidR="005009EE" w:rsidRPr="00073F8E">
        <w:rPr>
          <w:rFonts w:ascii="Arial" w:eastAsia="宋体" w:hAnsi="Arial" w:cs="Arial"/>
          <w:bCs/>
          <w:sz w:val="20"/>
        </w:rPr>
        <w:t xml:space="preserve"> the neighbouring WAB cell(s) to </w:t>
      </w:r>
      <w:r w:rsidR="00CD7275">
        <w:rPr>
          <w:rFonts w:ascii="Arial" w:eastAsia="宋体" w:hAnsi="Arial" w:cs="Arial"/>
          <w:bCs/>
          <w:sz w:val="20"/>
        </w:rPr>
        <w:t xml:space="preserve">the </w:t>
      </w:r>
      <w:r w:rsidR="005009EE" w:rsidRPr="00073F8E">
        <w:rPr>
          <w:rFonts w:ascii="Arial" w:eastAsia="宋体" w:hAnsi="Arial" w:cs="Arial"/>
          <w:bCs/>
          <w:sz w:val="20"/>
        </w:rPr>
        <w:t>WAB-MT</w:t>
      </w:r>
      <w:r w:rsidR="00CD7275">
        <w:rPr>
          <w:rFonts w:ascii="Arial" w:eastAsia="宋体" w:hAnsi="Arial" w:cs="Arial" w:hint="eastAsia"/>
          <w:bCs/>
          <w:sz w:val="20"/>
        </w:rPr>
        <w:t>,</w:t>
      </w:r>
      <w:r w:rsidR="005009EE" w:rsidRPr="00073F8E">
        <w:rPr>
          <w:rFonts w:ascii="Arial" w:eastAsia="宋体" w:hAnsi="Arial" w:cs="Arial"/>
          <w:bCs/>
          <w:sz w:val="20"/>
        </w:rPr>
        <w:t xml:space="preserve"> </w:t>
      </w:r>
      <w:r w:rsidR="00CD7275">
        <w:rPr>
          <w:rFonts w:ascii="Arial" w:eastAsia="宋体" w:hAnsi="Arial" w:cs="Arial"/>
          <w:bCs/>
          <w:sz w:val="20"/>
        </w:rPr>
        <w:t>which is also up to</w:t>
      </w:r>
      <w:r w:rsidR="005009EE" w:rsidRPr="00073F8E">
        <w:rPr>
          <w:rFonts w:ascii="Arial" w:eastAsia="宋体" w:hAnsi="Arial" w:cs="Arial"/>
          <w:bCs/>
          <w:sz w:val="20"/>
        </w:rPr>
        <w:t xml:space="preserve"> RAN2.</w:t>
      </w:r>
    </w:p>
    <w:p w14:paraId="5AFA1705" w14:textId="58455457" w:rsidR="002435AE" w:rsidRDefault="00CA25F5" w:rsidP="00CA25F5">
      <w:pPr>
        <w:pStyle w:val="af8"/>
        <w:numPr>
          <w:ilvl w:val="0"/>
          <w:numId w:val="35"/>
        </w:numPr>
        <w:spacing w:before="240" w:after="240"/>
        <w:rPr>
          <w:rFonts w:ascii="Arial" w:eastAsia="宋体" w:hAnsi="Arial" w:cs="Arial"/>
          <w:b/>
          <w:lang w:eastAsia="zh-CN"/>
        </w:rPr>
      </w:pPr>
      <w:r w:rsidRPr="00CA25F5">
        <w:rPr>
          <w:rFonts w:ascii="Arial" w:eastAsia="宋体" w:hAnsi="Arial" w:cs="Arial"/>
          <w:b/>
          <w:lang w:eastAsia="zh-CN"/>
        </w:rPr>
        <w:t>Solution 3</w:t>
      </w:r>
      <w:r w:rsidR="002435AE" w:rsidRPr="00CA25F5">
        <w:rPr>
          <w:rFonts w:ascii="Arial" w:eastAsia="宋体" w:hAnsi="Arial" w:cs="Arial"/>
          <w:b/>
          <w:lang w:eastAsia="zh-CN"/>
        </w:rPr>
        <w:t xml:space="preserve">: </w:t>
      </w:r>
      <w:r w:rsidR="000E4D20">
        <w:rPr>
          <w:rFonts w:ascii="Arial" w:eastAsia="宋体" w:hAnsi="Arial" w:cs="Arial"/>
          <w:b/>
          <w:lang w:eastAsia="zh-CN"/>
        </w:rPr>
        <w:t>BH RAN</w:t>
      </w:r>
      <w:r w:rsidRPr="00CA25F5">
        <w:rPr>
          <w:rFonts w:ascii="Arial" w:eastAsia="宋体" w:hAnsi="Arial" w:cs="Arial"/>
          <w:b/>
          <w:lang w:eastAsia="zh-CN"/>
        </w:rPr>
        <w:t xml:space="preserve"> </w:t>
      </w:r>
      <w:r>
        <w:rPr>
          <w:rFonts w:ascii="Arial" w:eastAsia="宋体" w:hAnsi="Arial" w:cs="Arial"/>
          <w:b/>
          <w:lang w:eastAsia="zh-CN"/>
        </w:rPr>
        <w:t xml:space="preserve">does not </w:t>
      </w:r>
      <w:r w:rsidR="000E4D20">
        <w:rPr>
          <w:rFonts w:ascii="Arial" w:eastAsia="宋体" w:hAnsi="Arial" w:cs="Arial"/>
          <w:b/>
          <w:lang w:eastAsia="zh-CN"/>
        </w:rPr>
        <w:t>carry out</w:t>
      </w:r>
      <w:r>
        <w:rPr>
          <w:rFonts w:ascii="Arial" w:eastAsia="宋体" w:hAnsi="Arial" w:cs="Arial"/>
          <w:b/>
          <w:lang w:eastAsia="zh-CN"/>
        </w:rPr>
        <w:t xml:space="preserve"> handover of WAB-MT to WAB-gNB</w:t>
      </w:r>
    </w:p>
    <w:p w14:paraId="34F5C6A3" w14:textId="55648920" w:rsidR="000E4D20" w:rsidRPr="00073F8E" w:rsidRDefault="000E4D20" w:rsidP="00073F8E">
      <w:pPr>
        <w:spacing w:before="240" w:after="240"/>
        <w:ind w:leftChars="202" w:left="424"/>
        <w:rPr>
          <w:rFonts w:ascii="Arial" w:eastAsia="宋体" w:hAnsi="Arial" w:cs="Arial"/>
          <w:bCs/>
          <w:i/>
          <w:iCs/>
          <w:sz w:val="20"/>
          <w:u w:val="single"/>
        </w:rPr>
      </w:pPr>
      <w:r w:rsidRPr="00073F8E">
        <w:rPr>
          <w:rFonts w:ascii="Arial" w:eastAsia="宋体" w:hAnsi="Arial" w:cs="Arial" w:hint="eastAsia"/>
          <w:bCs/>
          <w:i/>
          <w:iCs/>
          <w:sz w:val="20"/>
          <w:u w:val="single"/>
        </w:rPr>
        <w:t>A</w:t>
      </w:r>
      <w:r w:rsidRPr="00073F8E">
        <w:rPr>
          <w:rFonts w:ascii="Arial" w:eastAsia="宋体" w:hAnsi="Arial" w:cs="Arial"/>
          <w:bCs/>
          <w:i/>
          <w:iCs/>
          <w:sz w:val="20"/>
          <w:u w:val="single"/>
        </w:rPr>
        <w:t>lt.1: Source node does not initiate the handover</w:t>
      </w:r>
    </w:p>
    <w:p w14:paraId="4A9D981A" w14:textId="7CE0233F" w:rsidR="000E4D20" w:rsidRPr="00073F8E" w:rsidRDefault="00433B68" w:rsidP="00073F8E">
      <w:pPr>
        <w:spacing w:before="240" w:after="240"/>
        <w:ind w:leftChars="202" w:left="424"/>
        <w:rPr>
          <w:rFonts w:ascii="Arial" w:eastAsia="宋体" w:hAnsi="Arial" w:cs="Arial"/>
          <w:bCs/>
          <w:sz w:val="20"/>
        </w:rPr>
      </w:pPr>
      <w:r w:rsidRPr="00073F8E">
        <w:rPr>
          <w:rFonts w:ascii="Arial" w:eastAsia="宋体" w:hAnsi="Arial" w:cs="Arial"/>
          <w:bCs/>
          <w:sz w:val="20"/>
        </w:rPr>
        <w:t xml:space="preserve">This alternative </w:t>
      </w:r>
      <w:r w:rsidR="00F6191A">
        <w:rPr>
          <w:rFonts w:ascii="Arial" w:eastAsia="宋体" w:hAnsi="Arial" w:cs="Arial"/>
          <w:bCs/>
          <w:sz w:val="20"/>
        </w:rPr>
        <w:t>is</w:t>
      </w:r>
      <w:r w:rsidR="00F6191A" w:rsidRPr="00073F8E">
        <w:rPr>
          <w:rFonts w:ascii="Arial" w:eastAsia="宋体" w:hAnsi="Arial" w:cs="Arial"/>
          <w:bCs/>
          <w:sz w:val="20"/>
        </w:rPr>
        <w:t xml:space="preserve"> </w:t>
      </w:r>
      <w:r w:rsidRPr="00073F8E">
        <w:rPr>
          <w:rFonts w:ascii="Arial" w:eastAsia="宋体" w:hAnsi="Arial" w:cs="Arial"/>
          <w:bCs/>
          <w:sz w:val="20"/>
        </w:rPr>
        <w:t>used for Xn handover. It</w:t>
      </w:r>
      <w:r w:rsidR="000E4D20" w:rsidRPr="00073F8E">
        <w:rPr>
          <w:rFonts w:ascii="Arial" w:eastAsia="宋体" w:hAnsi="Arial" w:cs="Arial"/>
          <w:bCs/>
          <w:sz w:val="20"/>
        </w:rPr>
        <w:t xml:space="preserve"> requires WAB-MT reporting a WAB-node indication via RRC and the WAB-gNB needs to exchange a WAB</w:t>
      </w:r>
      <w:r w:rsidRPr="00073F8E">
        <w:rPr>
          <w:rFonts w:ascii="Arial" w:eastAsia="宋体" w:hAnsi="Arial" w:cs="Arial"/>
          <w:bCs/>
          <w:sz w:val="20"/>
        </w:rPr>
        <w:t xml:space="preserve"> indication over Xn interface</w:t>
      </w:r>
      <w:r w:rsidR="000E4D20" w:rsidRPr="00073F8E">
        <w:rPr>
          <w:rFonts w:ascii="Arial" w:eastAsia="宋体" w:hAnsi="Arial" w:cs="Arial"/>
          <w:bCs/>
          <w:sz w:val="20"/>
        </w:rPr>
        <w:t>.</w:t>
      </w:r>
      <w:r w:rsidR="00F6191A">
        <w:rPr>
          <w:rFonts w:ascii="Arial" w:eastAsia="宋体" w:hAnsi="Arial" w:cs="Arial"/>
          <w:bCs/>
          <w:sz w:val="20"/>
        </w:rPr>
        <w:t xml:space="preserve"> The WAB-node indication can be explicitly included in the </w:t>
      </w:r>
      <w:r w:rsidR="00F6191A" w:rsidRPr="00AB6941">
        <w:rPr>
          <w:rFonts w:ascii="Arial" w:eastAsia="宋体" w:hAnsi="Arial" w:cs="Arial"/>
          <w:bCs/>
          <w:i/>
          <w:iCs/>
          <w:sz w:val="20"/>
        </w:rPr>
        <w:t>RRCSetupComplete</w:t>
      </w:r>
      <w:r w:rsidR="00F6191A">
        <w:rPr>
          <w:rFonts w:ascii="Arial" w:eastAsia="宋体" w:hAnsi="Arial" w:cs="Arial"/>
          <w:bCs/>
          <w:sz w:val="20"/>
        </w:rPr>
        <w:t xml:space="preserve"> message or implicitly conveyed </w:t>
      </w:r>
      <w:r w:rsidR="00CD7275">
        <w:rPr>
          <w:rFonts w:ascii="Arial" w:eastAsia="宋体" w:hAnsi="Arial" w:cs="Arial"/>
          <w:bCs/>
          <w:sz w:val="20"/>
        </w:rPr>
        <w:t>in</w:t>
      </w:r>
      <w:r w:rsidR="00F6191A">
        <w:rPr>
          <w:rFonts w:ascii="Arial" w:eastAsia="宋体" w:hAnsi="Arial" w:cs="Arial"/>
          <w:bCs/>
          <w:sz w:val="20"/>
        </w:rPr>
        <w:t xml:space="preserve"> the </w:t>
      </w:r>
      <w:r w:rsidR="00F6191A" w:rsidRPr="00AB6941">
        <w:rPr>
          <w:rFonts w:ascii="Arial" w:eastAsia="宋体" w:hAnsi="Arial" w:cs="Arial"/>
          <w:bCs/>
          <w:i/>
          <w:iCs/>
          <w:sz w:val="20"/>
        </w:rPr>
        <w:t>UECapabilityInformation</w:t>
      </w:r>
      <w:r w:rsidR="00F6191A">
        <w:rPr>
          <w:rFonts w:ascii="Arial" w:eastAsia="宋体" w:hAnsi="Arial" w:cs="Arial"/>
          <w:bCs/>
          <w:sz w:val="20"/>
        </w:rPr>
        <w:t xml:space="preserve"> message.</w:t>
      </w:r>
    </w:p>
    <w:p w14:paraId="33769F9B" w14:textId="38581270" w:rsidR="00CA25F5" w:rsidRPr="00073F8E" w:rsidRDefault="000E4D20" w:rsidP="00073F8E">
      <w:pPr>
        <w:spacing w:before="240" w:after="240"/>
        <w:ind w:leftChars="202" w:left="424"/>
        <w:rPr>
          <w:rFonts w:ascii="Arial" w:eastAsia="宋体" w:hAnsi="Arial" w:cs="Arial"/>
          <w:bCs/>
          <w:i/>
          <w:iCs/>
          <w:sz w:val="20"/>
          <w:u w:val="single"/>
        </w:rPr>
      </w:pPr>
      <w:r w:rsidRPr="00073F8E">
        <w:rPr>
          <w:rFonts w:ascii="Arial" w:eastAsia="宋体" w:hAnsi="Arial" w:cs="Arial"/>
          <w:bCs/>
          <w:i/>
          <w:iCs/>
          <w:sz w:val="20"/>
          <w:u w:val="single"/>
        </w:rPr>
        <w:t>Alt.2</w:t>
      </w:r>
      <w:r w:rsidR="00CA25F5" w:rsidRPr="00073F8E">
        <w:rPr>
          <w:rFonts w:ascii="Arial" w:eastAsia="宋体" w:hAnsi="Arial" w:cs="Arial"/>
          <w:bCs/>
          <w:i/>
          <w:iCs/>
          <w:sz w:val="20"/>
          <w:u w:val="single"/>
        </w:rPr>
        <w:t xml:space="preserve">: WAB-gNB node does not accept </w:t>
      </w:r>
      <w:r w:rsidRPr="00073F8E">
        <w:rPr>
          <w:rFonts w:ascii="Arial" w:eastAsia="宋体" w:hAnsi="Arial" w:cs="Arial"/>
          <w:bCs/>
          <w:i/>
          <w:iCs/>
          <w:sz w:val="20"/>
          <w:u w:val="single"/>
        </w:rPr>
        <w:t xml:space="preserve">the </w:t>
      </w:r>
      <w:r w:rsidR="00CA25F5" w:rsidRPr="00073F8E">
        <w:rPr>
          <w:rFonts w:ascii="Arial" w:eastAsia="宋体" w:hAnsi="Arial" w:cs="Arial"/>
          <w:bCs/>
          <w:i/>
          <w:iCs/>
          <w:sz w:val="20"/>
          <w:u w:val="single"/>
        </w:rPr>
        <w:t>handover</w:t>
      </w:r>
    </w:p>
    <w:p w14:paraId="5FB67F1F" w14:textId="514ACF77" w:rsidR="00CA25F5" w:rsidRPr="00073F8E" w:rsidRDefault="00806650" w:rsidP="00073F8E">
      <w:pPr>
        <w:spacing w:before="240" w:after="240"/>
        <w:ind w:leftChars="202" w:left="424"/>
        <w:rPr>
          <w:rFonts w:ascii="Arial" w:eastAsia="宋体" w:hAnsi="Arial" w:cs="Arial"/>
          <w:bCs/>
          <w:sz w:val="20"/>
        </w:rPr>
      </w:pPr>
      <w:r>
        <w:rPr>
          <w:rFonts w:ascii="Arial" w:eastAsia="宋体" w:hAnsi="Arial" w:cs="Arial"/>
          <w:bCs/>
          <w:sz w:val="20"/>
        </w:rPr>
        <w:t>For WAB-gNB to recognize a WAB-MT, i</w:t>
      </w:r>
      <w:r w:rsidR="00F6191A">
        <w:rPr>
          <w:rFonts w:ascii="Arial" w:eastAsia="宋体" w:hAnsi="Arial" w:cs="Arial"/>
          <w:bCs/>
          <w:sz w:val="20"/>
        </w:rPr>
        <w:t>t r</w:t>
      </w:r>
      <w:r w:rsidR="000E4D20" w:rsidRPr="00073F8E">
        <w:rPr>
          <w:rFonts w:ascii="Arial" w:eastAsia="宋体" w:hAnsi="Arial" w:cs="Arial"/>
          <w:bCs/>
          <w:sz w:val="20"/>
        </w:rPr>
        <w:t>equires WAB-MT report</w:t>
      </w:r>
      <w:r w:rsidR="00120082" w:rsidRPr="00073F8E">
        <w:rPr>
          <w:rFonts w:ascii="Arial" w:eastAsia="宋体" w:hAnsi="Arial" w:cs="Arial"/>
          <w:bCs/>
          <w:sz w:val="20"/>
        </w:rPr>
        <w:t>ing</w:t>
      </w:r>
      <w:r w:rsidR="000E4D20" w:rsidRPr="00073F8E">
        <w:rPr>
          <w:rFonts w:ascii="Arial" w:eastAsia="宋体" w:hAnsi="Arial" w:cs="Arial"/>
          <w:bCs/>
          <w:sz w:val="20"/>
        </w:rPr>
        <w:t xml:space="preserve"> a WAB-node indication via RRC</w:t>
      </w:r>
      <w:r w:rsidR="00433B68" w:rsidRPr="00073F8E">
        <w:rPr>
          <w:rFonts w:ascii="Arial" w:eastAsia="宋体" w:hAnsi="Arial" w:cs="Arial"/>
          <w:bCs/>
          <w:sz w:val="20"/>
        </w:rPr>
        <w:t xml:space="preserve"> </w:t>
      </w:r>
      <w:r w:rsidR="00F6191A">
        <w:rPr>
          <w:rFonts w:ascii="Arial" w:eastAsia="宋体" w:hAnsi="Arial" w:cs="Arial"/>
          <w:bCs/>
          <w:sz w:val="20"/>
        </w:rPr>
        <w:t xml:space="preserve">and </w:t>
      </w:r>
      <w:r w:rsidR="00433B68" w:rsidRPr="00073F8E">
        <w:rPr>
          <w:rFonts w:ascii="Arial" w:eastAsia="宋体" w:hAnsi="Arial" w:cs="Arial"/>
          <w:bCs/>
          <w:sz w:val="20"/>
        </w:rPr>
        <w:t>a</w:t>
      </w:r>
      <w:r w:rsidR="00652510" w:rsidRPr="00073F8E">
        <w:rPr>
          <w:rFonts w:ascii="Arial" w:eastAsia="宋体" w:hAnsi="Arial" w:cs="Arial"/>
          <w:bCs/>
          <w:sz w:val="20"/>
        </w:rPr>
        <w:t>n</w:t>
      </w:r>
      <w:r w:rsidR="00433B68" w:rsidRPr="00073F8E">
        <w:rPr>
          <w:rFonts w:ascii="Arial" w:eastAsia="宋体" w:hAnsi="Arial" w:cs="Arial"/>
          <w:bCs/>
          <w:sz w:val="20"/>
        </w:rPr>
        <w:t xml:space="preserve"> indication of WAB-</w:t>
      </w:r>
      <w:r w:rsidR="00F6191A">
        <w:rPr>
          <w:rFonts w:ascii="Arial" w:eastAsia="宋体" w:hAnsi="Arial" w:cs="Arial"/>
          <w:bCs/>
          <w:sz w:val="20"/>
        </w:rPr>
        <w:t>node</w:t>
      </w:r>
      <w:r w:rsidR="00F6191A" w:rsidRPr="00073F8E">
        <w:rPr>
          <w:rFonts w:ascii="Arial" w:eastAsia="宋体" w:hAnsi="Arial" w:cs="Arial"/>
          <w:bCs/>
          <w:sz w:val="20"/>
        </w:rPr>
        <w:t xml:space="preserve"> </w:t>
      </w:r>
      <w:r w:rsidR="00FF3A90">
        <w:rPr>
          <w:rFonts w:ascii="Arial" w:eastAsia="宋体" w:hAnsi="Arial" w:cs="Arial"/>
          <w:bCs/>
          <w:sz w:val="20"/>
        </w:rPr>
        <w:t xml:space="preserve">included </w:t>
      </w:r>
      <w:r w:rsidR="00433B68" w:rsidRPr="00073F8E">
        <w:rPr>
          <w:rFonts w:ascii="Arial" w:eastAsia="宋体" w:hAnsi="Arial" w:cs="Arial"/>
          <w:bCs/>
          <w:sz w:val="20"/>
        </w:rPr>
        <w:t>in the Handover Request message over Xn/NG interface.</w:t>
      </w:r>
      <w:r w:rsidR="00F6191A">
        <w:rPr>
          <w:rFonts w:ascii="Arial" w:eastAsia="宋体" w:hAnsi="Arial" w:cs="Arial"/>
          <w:bCs/>
          <w:sz w:val="20"/>
        </w:rPr>
        <w:t xml:space="preserve"> The WAB indicator would be an explicit indication in RRC as well as Xn/NG interfaces, or it can be implicitly </w:t>
      </w:r>
      <w:r w:rsidR="003606A1">
        <w:rPr>
          <w:rFonts w:ascii="Arial" w:eastAsia="宋体" w:hAnsi="Arial" w:cs="Arial"/>
          <w:bCs/>
          <w:sz w:val="20"/>
        </w:rPr>
        <w:t>derived</w:t>
      </w:r>
      <w:r w:rsidR="00F6191A">
        <w:rPr>
          <w:rFonts w:ascii="Arial" w:eastAsia="宋体" w:hAnsi="Arial" w:cs="Arial"/>
          <w:bCs/>
          <w:sz w:val="20"/>
        </w:rPr>
        <w:t xml:space="preserve"> </w:t>
      </w:r>
      <w:r w:rsidR="00CD7275">
        <w:rPr>
          <w:rFonts w:ascii="Arial" w:eastAsia="宋体" w:hAnsi="Arial" w:cs="Arial"/>
          <w:bCs/>
          <w:sz w:val="20"/>
        </w:rPr>
        <w:t>in</w:t>
      </w:r>
      <w:r w:rsidR="00F6191A">
        <w:rPr>
          <w:rFonts w:ascii="Arial" w:eastAsia="宋体" w:hAnsi="Arial" w:cs="Arial"/>
          <w:bCs/>
          <w:sz w:val="20"/>
        </w:rPr>
        <w:t xml:space="preserve"> UE capability information.</w:t>
      </w:r>
    </w:p>
    <w:p w14:paraId="020523FD" w14:textId="07110395" w:rsidR="00AB6B84" w:rsidRDefault="005009EE" w:rsidP="005009EE">
      <w:pPr>
        <w:spacing w:before="240" w:after="240"/>
        <w:rPr>
          <w:rFonts w:ascii="Arial" w:eastAsia="宋体" w:hAnsi="Arial" w:cs="Arial"/>
          <w:bCs/>
          <w:sz w:val="20"/>
        </w:rPr>
      </w:pPr>
      <w:r w:rsidRPr="00181E50">
        <w:rPr>
          <w:rFonts w:ascii="Arial" w:eastAsia="宋体" w:hAnsi="Arial" w:cs="Arial" w:hint="eastAsia"/>
          <w:bCs/>
          <w:sz w:val="20"/>
        </w:rPr>
        <w:t>S</w:t>
      </w:r>
      <w:r w:rsidRPr="00181E50">
        <w:rPr>
          <w:rFonts w:ascii="Arial" w:eastAsia="宋体" w:hAnsi="Arial" w:cs="Arial"/>
          <w:bCs/>
          <w:sz w:val="20"/>
        </w:rPr>
        <w:t xml:space="preserve">olution 1 </w:t>
      </w:r>
      <w:r w:rsidR="00CD7275">
        <w:rPr>
          <w:rFonts w:ascii="Arial" w:eastAsia="宋体" w:hAnsi="Arial" w:cs="Arial"/>
          <w:bCs/>
          <w:sz w:val="20"/>
        </w:rPr>
        <w:t>can be</w:t>
      </w:r>
      <w:r w:rsidRPr="00181E50">
        <w:rPr>
          <w:rFonts w:ascii="Arial" w:eastAsia="宋体" w:hAnsi="Arial" w:cs="Arial"/>
          <w:bCs/>
          <w:sz w:val="20"/>
        </w:rPr>
        <w:t xml:space="preserve"> supported </w:t>
      </w:r>
      <w:r w:rsidR="00CD7275">
        <w:rPr>
          <w:rFonts w:ascii="Arial" w:eastAsia="宋体" w:hAnsi="Arial" w:cs="Arial"/>
          <w:bCs/>
          <w:sz w:val="20"/>
        </w:rPr>
        <w:t xml:space="preserve">by core network </w:t>
      </w:r>
      <w:r w:rsidRPr="00181E50">
        <w:rPr>
          <w:rFonts w:ascii="Arial" w:eastAsia="宋体" w:hAnsi="Arial" w:cs="Arial"/>
          <w:bCs/>
          <w:sz w:val="20"/>
        </w:rPr>
        <w:t xml:space="preserve">without effort </w:t>
      </w:r>
      <w:r w:rsidR="00F6191A">
        <w:rPr>
          <w:rFonts w:ascii="Arial" w:eastAsia="宋体" w:hAnsi="Arial" w:cs="Arial"/>
          <w:bCs/>
          <w:sz w:val="20"/>
        </w:rPr>
        <w:t>of RA</w:t>
      </w:r>
      <w:r w:rsidR="00F6191A">
        <w:rPr>
          <w:rFonts w:ascii="Arial" w:eastAsia="宋体" w:hAnsi="Arial" w:cs="Arial" w:hint="eastAsia"/>
          <w:bCs/>
          <w:sz w:val="20"/>
        </w:rPr>
        <w:t>N</w:t>
      </w:r>
      <w:r w:rsidR="003606A1">
        <w:rPr>
          <w:rFonts w:ascii="Arial" w:eastAsia="宋体" w:hAnsi="Arial" w:cs="Arial"/>
          <w:bCs/>
          <w:sz w:val="20"/>
        </w:rPr>
        <w:t>,</w:t>
      </w:r>
      <w:r w:rsidR="00F6191A">
        <w:rPr>
          <w:rFonts w:ascii="Arial" w:eastAsia="宋体" w:hAnsi="Arial" w:cs="Arial"/>
          <w:bCs/>
          <w:sz w:val="20"/>
        </w:rPr>
        <w:t xml:space="preserve"> </w:t>
      </w:r>
      <w:r w:rsidR="002435AE">
        <w:rPr>
          <w:rFonts w:ascii="Arial" w:eastAsia="宋体" w:hAnsi="Arial" w:cs="Arial"/>
          <w:bCs/>
          <w:sz w:val="20"/>
        </w:rPr>
        <w:t>given</w:t>
      </w:r>
      <w:r w:rsidRPr="00181E50">
        <w:rPr>
          <w:rFonts w:ascii="Arial" w:eastAsia="宋体" w:hAnsi="Arial" w:cs="Arial"/>
          <w:bCs/>
          <w:sz w:val="20"/>
        </w:rPr>
        <w:t xml:space="preserve"> WAB-gNBs can send the WAB-node indicator to the AMF. </w:t>
      </w:r>
      <w:r w:rsidR="00CD7275">
        <w:rPr>
          <w:rFonts w:ascii="Arial" w:eastAsia="宋体" w:hAnsi="Arial" w:cs="Arial"/>
          <w:bCs/>
          <w:sz w:val="20"/>
        </w:rPr>
        <w:t>Compared with solution 1</w:t>
      </w:r>
      <w:r w:rsidRPr="00181E50">
        <w:rPr>
          <w:rFonts w:ascii="Arial" w:eastAsia="宋体" w:hAnsi="Arial" w:cs="Arial"/>
          <w:bCs/>
          <w:sz w:val="20"/>
        </w:rPr>
        <w:t xml:space="preserve">, solution 2 </w:t>
      </w:r>
      <w:r w:rsidR="00CD7275">
        <w:rPr>
          <w:rFonts w:ascii="Arial" w:eastAsia="宋体" w:hAnsi="Arial" w:cs="Arial"/>
          <w:bCs/>
          <w:sz w:val="20"/>
        </w:rPr>
        <w:t xml:space="preserve">and 3 </w:t>
      </w:r>
      <w:r w:rsidRPr="00181E50">
        <w:rPr>
          <w:rFonts w:ascii="Arial" w:eastAsia="宋体" w:hAnsi="Arial" w:cs="Arial"/>
          <w:bCs/>
          <w:sz w:val="20"/>
        </w:rPr>
        <w:t xml:space="preserve">actively avoid the handover </w:t>
      </w:r>
      <w:r w:rsidR="00806650">
        <w:rPr>
          <w:rFonts w:ascii="Arial" w:eastAsia="宋体" w:hAnsi="Arial" w:cs="Arial"/>
          <w:bCs/>
          <w:sz w:val="20"/>
        </w:rPr>
        <w:t xml:space="preserve">failure due to </w:t>
      </w:r>
      <w:r w:rsidRPr="00181E50">
        <w:rPr>
          <w:rFonts w:ascii="Arial" w:eastAsia="宋体" w:hAnsi="Arial" w:cs="Arial"/>
          <w:bCs/>
          <w:sz w:val="20"/>
        </w:rPr>
        <w:t xml:space="preserve">WAB-MT </w:t>
      </w:r>
      <w:r w:rsidR="00806650">
        <w:rPr>
          <w:rFonts w:ascii="Arial" w:eastAsia="宋体" w:hAnsi="Arial" w:cs="Arial"/>
          <w:bCs/>
          <w:sz w:val="20"/>
        </w:rPr>
        <w:t xml:space="preserve">is handed over </w:t>
      </w:r>
      <w:r w:rsidRPr="00181E50">
        <w:rPr>
          <w:rFonts w:ascii="Arial" w:eastAsia="宋体" w:hAnsi="Arial" w:cs="Arial"/>
          <w:bCs/>
          <w:sz w:val="20"/>
        </w:rPr>
        <w:t xml:space="preserve">to WAB-gNB. </w:t>
      </w:r>
      <w:r w:rsidR="00CD7275">
        <w:rPr>
          <w:rFonts w:ascii="Arial" w:eastAsia="宋体" w:hAnsi="Arial" w:cs="Arial"/>
          <w:bCs/>
          <w:sz w:val="20"/>
        </w:rPr>
        <w:t>Solution 2</w:t>
      </w:r>
      <w:r w:rsidR="00806650">
        <w:rPr>
          <w:rFonts w:ascii="Arial" w:eastAsia="宋体" w:hAnsi="Arial" w:cs="Arial"/>
          <w:bCs/>
          <w:sz w:val="20"/>
        </w:rPr>
        <w:t xml:space="preserve"> only requires enhancement to the WAB-node.</w:t>
      </w:r>
      <w:r w:rsidR="00CD7275">
        <w:rPr>
          <w:rFonts w:ascii="Arial" w:eastAsia="宋体" w:hAnsi="Arial" w:cs="Arial" w:hint="eastAsia"/>
          <w:bCs/>
          <w:sz w:val="20"/>
        </w:rPr>
        <w:t xml:space="preserve"> </w:t>
      </w:r>
      <w:r w:rsidR="00806650">
        <w:rPr>
          <w:rFonts w:ascii="Arial" w:eastAsia="宋体" w:hAnsi="Arial" w:cs="Arial"/>
          <w:bCs/>
          <w:sz w:val="20"/>
        </w:rPr>
        <w:t>In</w:t>
      </w:r>
      <w:r w:rsidR="00AB6B84">
        <w:rPr>
          <w:rFonts w:ascii="Arial" w:eastAsia="宋体" w:hAnsi="Arial" w:cs="Arial" w:hint="eastAsia"/>
          <w:bCs/>
          <w:sz w:val="20"/>
        </w:rPr>
        <w:t xml:space="preserve"> solution 3, </w:t>
      </w:r>
      <w:r w:rsidR="00B76661">
        <w:rPr>
          <w:rFonts w:ascii="Arial" w:eastAsiaTheme="minorEastAsia" w:hAnsi="Arial" w:cs="Arial" w:hint="eastAsia"/>
          <w:bCs/>
          <w:sz w:val="20"/>
        </w:rPr>
        <w:t>upgrade</w:t>
      </w:r>
      <w:r w:rsidR="003606A1">
        <w:rPr>
          <w:rFonts w:ascii="Arial" w:eastAsiaTheme="minorEastAsia" w:hAnsi="Arial" w:cs="Arial"/>
          <w:bCs/>
          <w:sz w:val="20"/>
        </w:rPr>
        <w:t xml:space="preserve"> to</w:t>
      </w:r>
      <w:r w:rsidR="00B76661">
        <w:rPr>
          <w:rFonts w:ascii="Arial" w:eastAsiaTheme="minorEastAsia" w:hAnsi="Arial" w:cs="Arial" w:hint="eastAsia"/>
          <w:bCs/>
          <w:sz w:val="20"/>
        </w:rPr>
        <w:t xml:space="preserve"> the </w:t>
      </w:r>
      <w:r w:rsidR="003606A1">
        <w:rPr>
          <w:rFonts w:ascii="Arial" w:eastAsiaTheme="minorEastAsia" w:hAnsi="Arial" w:cs="Arial"/>
          <w:bCs/>
          <w:sz w:val="20"/>
        </w:rPr>
        <w:t>legacy</w:t>
      </w:r>
      <w:r w:rsidR="00B76661" w:rsidRPr="00983355">
        <w:rPr>
          <w:rFonts w:ascii="Arial" w:eastAsiaTheme="minorEastAsia" w:hAnsi="Arial" w:cs="Arial"/>
          <w:bCs/>
          <w:sz w:val="20"/>
        </w:rPr>
        <w:t xml:space="preserve"> </w:t>
      </w:r>
      <w:r w:rsidR="00B76661">
        <w:rPr>
          <w:rFonts w:ascii="Arial" w:eastAsiaTheme="minorEastAsia" w:hAnsi="Arial" w:cs="Arial" w:hint="eastAsia"/>
          <w:bCs/>
          <w:sz w:val="20"/>
        </w:rPr>
        <w:t>NG-RAN nodes</w:t>
      </w:r>
      <w:r w:rsidR="00B76661" w:rsidRPr="00983355">
        <w:rPr>
          <w:rFonts w:ascii="Arial" w:eastAsiaTheme="minorEastAsia" w:hAnsi="Arial" w:cs="Arial"/>
          <w:bCs/>
          <w:sz w:val="20"/>
        </w:rPr>
        <w:t xml:space="preserve"> </w:t>
      </w:r>
      <w:r w:rsidR="003606A1">
        <w:rPr>
          <w:rFonts w:ascii="Arial" w:eastAsiaTheme="minorEastAsia" w:hAnsi="Arial" w:cs="Arial"/>
          <w:bCs/>
          <w:sz w:val="20"/>
        </w:rPr>
        <w:t xml:space="preserve">also the awareness of WAB by the legacy NG-RAN nodes is </w:t>
      </w:r>
      <w:r w:rsidR="00FF3A90">
        <w:rPr>
          <w:rFonts w:ascii="Arial" w:eastAsiaTheme="minorEastAsia" w:hAnsi="Arial" w:cs="Arial"/>
          <w:bCs/>
          <w:sz w:val="20"/>
        </w:rPr>
        <w:t>needed</w:t>
      </w:r>
      <w:r w:rsidR="00692B43">
        <w:rPr>
          <w:rFonts w:ascii="Arial" w:eastAsiaTheme="minorEastAsia" w:hAnsi="Arial" w:cs="Arial"/>
          <w:bCs/>
          <w:sz w:val="20"/>
        </w:rPr>
        <w:t>. Therefore, solution 2 is preferred in our view.</w:t>
      </w:r>
    </w:p>
    <w:p w14:paraId="23E8255E" w14:textId="1DF18227" w:rsidR="005009EE" w:rsidRPr="00181E50" w:rsidRDefault="005009EE" w:rsidP="005009EE">
      <w:pPr>
        <w:spacing w:before="240" w:after="240"/>
        <w:rPr>
          <w:rFonts w:ascii="Arial" w:eastAsiaTheme="minorEastAsia" w:hAnsi="Arial" w:cs="Arial"/>
          <w:color w:val="313131"/>
          <w:sz w:val="16"/>
          <w:szCs w:val="18"/>
        </w:rPr>
      </w:pPr>
      <w:bookmarkStart w:id="17" w:name="_Hlk172480314"/>
      <w:r w:rsidRPr="00181E50">
        <w:rPr>
          <w:rFonts w:ascii="Arial" w:eastAsia="宋体" w:hAnsi="Arial" w:cs="Arial" w:hint="eastAsia"/>
          <w:b/>
          <w:sz w:val="20"/>
        </w:rPr>
        <w:t>O</w:t>
      </w:r>
      <w:r w:rsidRPr="00181E50">
        <w:rPr>
          <w:rFonts w:ascii="Arial" w:eastAsia="宋体" w:hAnsi="Arial" w:cs="Arial"/>
          <w:b/>
          <w:sz w:val="20"/>
        </w:rPr>
        <w:t xml:space="preserve">bservation 2: </w:t>
      </w:r>
      <w:r w:rsidR="007F1EB7">
        <w:rPr>
          <w:rFonts w:ascii="Arial" w:eastAsia="宋体" w:hAnsi="Arial" w:cs="Arial"/>
          <w:b/>
          <w:sz w:val="20"/>
        </w:rPr>
        <w:t xml:space="preserve">To avoid multi-hop WAB topology, </w:t>
      </w:r>
      <w:r w:rsidRPr="00181E50">
        <w:rPr>
          <w:rFonts w:ascii="Arial" w:eastAsia="宋体" w:hAnsi="Arial" w:cs="Arial"/>
          <w:b/>
          <w:sz w:val="20"/>
        </w:rPr>
        <w:t xml:space="preserve">BH-AMF </w:t>
      </w:r>
      <w:r w:rsidR="007F1EB7">
        <w:rPr>
          <w:rFonts w:ascii="Arial" w:eastAsia="宋体" w:hAnsi="Arial" w:cs="Arial"/>
          <w:b/>
          <w:sz w:val="20"/>
        </w:rPr>
        <w:t>does not</w:t>
      </w:r>
      <w:r w:rsidR="004153AF">
        <w:rPr>
          <w:rFonts w:ascii="Arial" w:eastAsia="宋体" w:hAnsi="Arial" w:cs="Arial"/>
          <w:b/>
          <w:sz w:val="20"/>
        </w:rPr>
        <w:t xml:space="preserve"> accept</w:t>
      </w:r>
      <w:r w:rsidRPr="00181E50">
        <w:rPr>
          <w:rFonts w:ascii="Arial" w:eastAsia="宋体" w:hAnsi="Arial" w:cs="Arial"/>
          <w:b/>
          <w:sz w:val="20"/>
        </w:rPr>
        <w:t xml:space="preserve"> </w:t>
      </w:r>
      <w:r w:rsidR="004153AF">
        <w:rPr>
          <w:rFonts w:ascii="Arial" w:eastAsia="宋体" w:hAnsi="Arial" w:cs="Arial"/>
          <w:b/>
          <w:sz w:val="20"/>
        </w:rPr>
        <w:t xml:space="preserve">the </w:t>
      </w:r>
      <w:r w:rsidRPr="00181E50">
        <w:rPr>
          <w:rFonts w:ascii="Arial" w:eastAsia="宋体" w:hAnsi="Arial" w:cs="Arial"/>
          <w:b/>
          <w:sz w:val="20"/>
        </w:rPr>
        <w:t>WAB-MT</w:t>
      </w:r>
      <w:r w:rsidR="004153AF">
        <w:rPr>
          <w:rFonts w:ascii="Arial" w:eastAsia="宋体" w:hAnsi="Arial" w:cs="Arial"/>
          <w:b/>
          <w:sz w:val="20"/>
        </w:rPr>
        <w:t>’s</w:t>
      </w:r>
      <w:r w:rsidRPr="00181E50">
        <w:rPr>
          <w:rFonts w:ascii="Arial" w:eastAsia="宋体" w:hAnsi="Arial" w:cs="Arial"/>
          <w:b/>
          <w:sz w:val="20"/>
        </w:rPr>
        <w:t xml:space="preserve"> handover to WAB-gNBs. For </w:t>
      </w:r>
      <w:r w:rsidR="00652510">
        <w:rPr>
          <w:rFonts w:ascii="Arial" w:eastAsia="宋体" w:hAnsi="Arial" w:cs="Arial"/>
          <w:b/>
          <w:sz w:val="20"/>
        </w:rPr>
        <w:t xml:space="preserve">performance </w:t>
      </w:r>
      <w:r w:rsidRPr="00181E50">
        <w:rPr>
          <w:rFonts w:ascii="Arial" w:eastAsia="宋体" w:hAnsi="Arial" w:cs="Arial"/>
          <w:b/>
          <w:sz w:val="20"/>
        </w:rPr>
        <w:t xml:space="preserve">optimization, </w:t>
      </w:r>
      <w:r w:rsidR="004153AF">
        <w:rPr>
          <w:rFonts w:ascii="Arial" w:eastAsia="宋体" w:hAnsi="Arial" w:cs="Arial"/>
          <w:b/>
          <w:sz w:val="20"/>
        </w:rPr>
        <w:t xml:space="preserve">a connected mode </w:t>
      </w:r>
      <w:r w:rsidRPr="00181E50">
        <w:rPr>
          <w:rFonts w:ascii="Arial" w:eastAsia="宋体" w:hAnsi="Arial" w:cs="Arial"/>
          <w:b/>
          <w:sz w:val="20"/>
        </w:rPr>
        <w:t>WAB</w:t>
      </w:r>
      <w:r w:rsidR="007F1EB7">
        <w:rPr>
          <w:rFonts w:ascii="Arial" w:eastAsia="宋体" w:hAnsi="Arial" w:cs="Arial"/>
          <w:b/>
          <w:sz w:val="20"/>
        </w:rPr>
        <w:t xml:space="preserve">-MT </w:t>
      </w:r>
      <w:r w:rsidR="00692B43">
        <w:rPr>
          <w:rFonts w:ascii="Arial" w:eastAsia="宋体" w:hAnsi="Arial" w:cs="Arial"/>
          <w:b/>
          <w:sz w:val="20"/>
        </w:rPr>
        <w:t>does not report</w:t>
      </w:r>
      <w:r w:rsidR="007F1EB7">
        <w:rPr>
          <w:rFonts w:ascii="Arial" w:eastAsia="宋体" w:hAnsi="Arial" w:cs="Arial"/>
          <w:b/>
          <w:sz w:val="20"/>
        </w:rPr>
        <w:t xml:space="preserve"> measure</w:t>
      </w:r>
      <w:r w:rsidR="00FF3A90">
        <w:rPr>
          <w:rFonts w:ascii="Arial" w:eastAsia="宋体" w:hAnsi="Arial" w:cs="Arial"/>
          <w:b/>
          <w:sz w:val="20"/>
        </w:rPr>
        <w:t xml:space="preserve">ment </w:t>
      </w:r>
      <w:r w:rsidR="00692B43">
        <w:rPr>
          <w:rFonts w:ascii="Arial" w:eastAsia="宋体" w:hAnsi="Arial" w:cs="Arial"/>
          <w:b/>
          <w:sz w:val="20"/>
        </w:rPr>
        <w:t>results of</w:t>
      </w:r>
      <w:r w:rsidR="007F1EB7">
        <w:rPr>
          <w:rFonts w:ascii="Arial" w:eastAsia="宋体" w:hAnsi="Arial" w:cs="Arial"/>
          <w:b/>
          <w:sz w:val="20"/>
        </w:rPr>
        <w:t xml:space="preserve"> WAB cells</w:t>
      </w:r>
      <w:r w:rsidRPr="00181E50">
        <w:rPr>
          <w:rFonts w:ascii="Arial" w:eastAsia="宋体" w:hAnsi="Arial" w:cs="Arial"/>
          <w:b/>
          <w:sz w:val="20"/>
        </w:rPr>
        <w:t>.</w:t>
      </w:r>
      <w:r w:rsidRPr="00181E50">
        <w:rPr>
          <w:rFonts w:ascii="Arial" w:hAnsi="Arial" w:cs="Arial"/>
          <w:color w:val="313131"/>
          <w:sz w:val="16"/>
          <w:szCs w:val="18"/>
        </w:rPr>
        <w:t xml:space="preserve"> </w:t>
      </w:r>
    </w:p>
    <w:p w14:paraId="1BEE3B27" w14:textId="107D2558" w:rsidR="005009EE" w:rsidRDefault="005009EE" w:rsidP="005009EE">
      <w:pPr>
        <w:spacing w:before="240" w:after="240"/>
        <w:rPr>
          <w:rFonts w:ascii="Arial" w:hAnsi="Arial" w:cs="Arial"/>
          <w:color w:val="313131"/>
          <w:sz w:val="16"/>
          <w:szCs w:val="18"/>
        </w:rPr>
      </w:pPr>
      <w:r w:rsidRPr="00181E50">
        <w:rPr>
          <w:rFonts w:ascii="Arial" w:eastAsia="宋体" w:hAnsi="Arial" w:cs="Arial"/>
          <w:b/>
          <w:sz w:val="20"/>
        </w:rPr>
        <w:t>Proposal</w:t>
      </w:r>
      <w:r w:rsidRPr="00181E50">
        <w:rPr>
          <w:rFonts w:ascii="Arial" w:eastAsia="宋体" w:hAnsi="Arial" w:cs="Arial" w:hint="eastAsia"/>
          <w:b/>
          <w:sz w:val="20"/>
        </w:rPr>
        <w:t xml:space="preserve"> </w:t>
      </w:r>
      <w:r w:rsidR="005F23C2">
        <w:rPr>
          <w:rFonts w:ascii="Arial" w:eastAsia="宋体" w:hAnsi="Arial" w:cs="Arial" w:hint="eastAsia"/>
          <w:b/>
          <w:sz w:val="20"/>
        </w:rPr>
        <w:t>4</w:t>
      </w:r>
      <w:r w:rsidRPr="00181E50">
        <w:rPr>
          <w:rFonts w:ascii="Arial" w:eastAsia="宋体" w:hAnsi="Arial" w:cs="Arial"/>
          <w:b/>
          <w:sz w:val="20"/>
        </w:rPr>
        <w:t>-</w:t>
      </w:r>
      <w:r w:rsidR="00FF3A90">
        <w:rPr>
          <w:rFonts w:ascii="Arial" w:eastAsia="宋体" w:hAnsi="Arial" w:cs="Arial"/>
          <w:b/>
          <w:sz w:val="20"/>
        </w:rPr>
        <w:t>1</w:t>
      </w:r>
      <w:r w:rsidRPr="00181E50">
        <w:rPr>
          <w:rFonts w:ascii="Arial" w:eastAsia="宋体" w:hAnsi="Arial" w:cs="Arial"/>
          <w:b/>
          <w:sz w:val="20"/>
        </w:rPr>
        <w:t xml:space="preserve">: </w:t>
      </w:r>
      <w:r w:rsidR="007F1EB7">
        <w:rPr>
          <w:rFonts w:ascii="Arial" w:eastAsia="宋体" w:hAnsi="Arial" w:cs="Arial"/>
          <w:b/>
          <w:sz w:val="20"/>
        </w:rPr>
        <w:t xml:space="preserve">Multi-hop WAB topology can be avoided by </w:t>
      </w:r>
      <w:r w:rsidRPr="00181E50">
        <w:rPr>
          <w:rFonts w:ascii="Arial" w:eastAsia="宋体" w:hAnsi="Arial" w:cs="Arial"/>
          <w:b/>
          <w:sz w:val="20"/>
        </w:rPr>
        <w:t xml:space="preserve">BH-AMF </w:t>
      </w:r>
      <w:r w:rsidR="007F1EB7">
        <w:rPr>
          <w:rFonts w:ascii="Arial" w:eastAsia="宋体" w:hAnsi="Arial" w:cs="Arial"/>
          <w:b/>
          <w:sz w:val="20"/>
        </w:rPr>
        <w:t>not accepting WAB-MT</w:t>
      </w:r>
      <w:r w:rsidR="004153AF">
        <w:rPr>
          <w:rFonts w:ascii="Arial" w:eastAsia="宋体" w:hAnsi="Arial" w:cs="Arial"/>
          <w:b/>
          <w:sz w:val="20"/>
        </w:rPr>
        <w:t>’s</w:t>
      </w:r>
      <w:r w:rsidR="007F1EB7">
        <w:rPr>
          <w:rFonts w:ascii="Arial" w:eastAsia="宋体" w:hAnsi="Arial" w:cs="Arial"/>
          <w:b/>
          <w:sz w:val="20"/>
        </w:rPr>
        <w:t xml:space="preserve"> access/ handover to a WAB-gNB</w:t>
      </w:r>
      <w:r w:rsidRPr="00181E50">
        <w:rPr>
          <w:rFonts w:ascii="Arial" w:eastAsia="宋体" w:hAnsi="Arial" w:cs="Arial"/>
          <w:b/>
          <w:sz w:val="20"/>
        </w:rPr>
        <w:t>. For performance optimization,</w:t>
      </w:r>
      <w:r w:rsidR="004153AF">
        <w:rPr>
          <w:rFonts w:ascii="Arial" w:eastAsia="宋体" w:hAnsi="Arial" w:cs="Arial"/>
          <w:b/>
          <w:sz w:val="20"/>
        </w:rPr>
        <w:t xml:space="preserve"> a</w:t>
      </w:r>
      <w:r w:rsidR="005B66A5">
        <w:rPr>
          <w:rFonts w:ascii="Arial" w:eastAsia="宋体" w:hAnsi="Arial" w:cs="Arial"/>
          <w:b/>
          <w:sz w:val="20"/>
        </w:rPr>
        <w:t>n</w:t>
      </w:r>
      <w:r w:rsidR="004153AF">
        <w:rPr>
          <w:rFonts w:ascii="Arial" w:eastAsia="宋体" w:hAnsi="Arial" w:cs="Arial"/>
          <w:b/>
          <w:sz w:val="20"/>
        </w:rPr>
        <w:t xml:space="preserve"> </w:t>
      </w:r>
      <w:r w:rsidR="00A774C0">
        <w:rPr>
          <w:rFonts w:ascii="Arial" w:eastAsia="宋体" w:hAnsi="Arial" w:cs="Arial"/>
          <w:b/>
          <w:sz w:val="20"/>
        </w:rPr>
        <w:t xml:space="preserve">idle/inactive </w:t>
      </w:r>
      <w:r w:rsidR="004153AF">
        <w:rPr>
          <w:rFonts w:ascii="Arial" w:eastAsia="宋体" w:hAnsi="Arial" w:cs="Arial"/>
          <w:b/>
          <w:sz w:val="20"/>
        </w:rPr>
        <w:t xml:space="preserve">WAB-MT does not </w:t>
      </w:r>
      <w:r w:rsidR="007F5AD9">
        <w:rPr>
          <w:rFonts w:ascii="Arial" w:eastAsia="宋体" w:hAnsi="Arial" w:cs="Arial"/>
          <w:b/>
          <w:sz w:val="20"/>
        </w:rPr>
        <w:t>(re)</w:t>
      </w:r>
      <w:r w:rsidR="004153AF">
        <w:rPr>
          <w:rFonts w:ascii="Arial" w:eastAsia="宋体" w:hAnsi="Arial" w:cs="Arial"/>
          <w:b/>
          <w:sz w:val="20"/>
        </w:rPr>
        <w:t xml:space="preserve">select </w:t>
      </w:r>
      <w:r w:rsidR="007F5AD9">
        <w:rPr>
          <w:rFonts w:ascii="Arial" w:eastAsia="宋体" w:hAnsi="Arial" w:cs="Arial"/>
          <w:b/>
          <w:sz w:val="20"/>
        </w:rPr>
        <w:t xml:space="preserve">to </w:t>
      </w:r>
      <w:r w:rsidR="004153AF">
        <w:rPr>
          <w:rFonts w:ascii="Arial" w:eastAsia="宋体" w:hAnsi="Arial" w:cs="Arial"/>
          <w:b/>
          <w:sz w:val="20"/>
        </w:rPr>
        <w:t>WAB cells</w:t>
      </w:r>
      <w:r w:rsidR="00F14268">
        <w:rPr>
          <w:rFonts w:ascii="Arial" w:eastAsia="宋体" w:hAnsi="Arial" w:cs="Arial"/>
          <w:b/>
          <w:sz w:val="20"/>
        </w:rPr>
        <w:t xml:space="preserve"> </w:t>
      </w:r>
      <w:r w:rsidR="00151F0C">
        <w:rPr>
          <w:rFonts w:ascii="Arial" w:eastAsia="宋体" w:hAnsi="Arial" w:cs="Arial"/>
          <w:b/>
          <w:sz w:val="20"/>
        </w:rPr>
        <w:t xml:space="preserve">and </w:t>
      </w:r>
      <w:r w:rsidR="005B66A5">
        <w:rPr>
          <w:rFonts w:ascii="Arial" w:eastAsia="宋体" w:hAnsi="Arial" w:cs="Arial"/>
          <w:b/>
          <w:sz w:val="20"/>
        </w:rPr>
        <w:t xml:space="preserve">connected </w:t>
      </w:r>
      <w:r w:rsidR="00151F0C">
        <w:rPr>
          <w:rFonts w:ascii="Arial" w:eastAsia="宋体" w:hAnsi="Arial" w:cs="Arial"/>
          <w:b/>
          <w:sz w:val="20"/>
        </w:rPr>
        <w:t>WAB-MT does not</w:t>
      </w:r>
      <w:r w:rsidR="00F14268">
        <w:rPr>
          <w:rFonts w:ascii="Arial" w:eastAsia="宋体" w:hAnsi="Arial" w:cs="Arial"/>
          <w:b/>
          <w:sz w:val="20"/>
        </w:rPr>
        <w:t xml:space="preserve"> report measurement results of WAB cells</w:t>
      </w:r>
      <w:r w:rsidRPr="00181E50">
        <w:rPr>
          <w:rFonts w:ascii="Arial" w:eastAsia="宋体" w:hAnsi="Arial" w:cs="Arial"/>
          <w:b/>
          <w:sz w:val="20"/>
        </w:rPr>
        <w:t>.</w:t>
      </w:r>
      <w:r w:rsidRPr="00181E50">
        <w:rPr>
          <w:rFonts w:ascii="Arial" w:hAnsi="Arial" w:cs="Arial"/>
          <w:color w:val="313131"/>
          <w:sz w:val="16"/>
          <w:szCs w:val="18"/>
        </w:rPr>
        <w:t xml:space="preserve"> </w:t>
      </w:r>
    </w:p>
    <w:p w14:paraId="1D5DEDA4" w14:textId="28B9CB2A" w:rsidR="00151F0C" w:rsidRPr="00151F0C" w:rsidRDefault="00151F0C" w:rsidP="005009EE">
      <w:pPr>
        <w:spacing w:before="240" w:after="240"/>
        <w:rPr>
          <w:rFonts w:ascii="Arial" w:eastAsia="宋体" w:hAnsi="Arial" w:cs="Arial"/>
          <w:bCs/>
          <w:sz w:val="20"/>
        </w:rPr>
      </w:pPr>
      <w:r w:rsidRPr="00151F0C">
        <w:rPr>
          <w:rFonts w:ascii="Arial" w:eastAsia="宋体" w:hAnsi="Arial" w:cs="Arial" w:hint="eastAsia"/>
          <w:bCs/>
          <w:sz w:val="20"/>
        </w:rPr>
        <w:t>R</w:t>
      </w:r>
      <w:r w:rsidRPr="00151F0C">
        <w:rPr>
          <w:rFonts w:ascii="Arial" w:eastAsia="宋体" w:hAnsi="Arial" w:cs="Arial"/>
          <w:bCs/>
          <w:sz w:val="20"/>
        </w:rPr>
        <w:t>AN3 should send the response LS to SA2 on the conclusion on multi-hop topology avoidance and send a LS to RAN2 on making WAB-MT does not select WAB cells and not report measurement results of WAB cells.</w:t>
      </w:r>
    </w:p>
    <w:p w14:paraId="067599BD" w14:textId="54904AC1" w:rsidR="005009EE" w:rsidRPr="009426BE" w:rsidRDefault="005009EE" w:rsidP="005009EE">
      <w:pPr>
        <w:spacing w:before="240" w:after="240"/>
        <w:rPr>
          <w:rFonts w:ascii="Arial" w:eastAsia="宋体" w:hAnsi="Arial" w:cs="Arial"/>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sidR="005F23C2">
        <w:rPr>
          <w:rFonts w:ascii="Arial" w:eastAsia="宋体" w:hAnsi="Arial" w:cs="Arial" w:hint="eastAsia"/>
          <w:b/>
          <w:sz w:val="20"/>
        </w:rPr>
        <w:t>4</w:t>
      </w:r>
      <w:r w:rsidRPr="00181E50">
        <w:rPr>
          <w:rFonts w:ascii="Arial" w:eastAsia="宋体" w:hAnsi="Arial" w:cs="Arial"/>
          <w:b/>
          <w:sz w:val="20"/>
        </w:rPr>
        <w:t>-</w:t>
      </w:r>
      <w:r w:rsidR="00FF3A90">
        <w:rPr>
          <w:rFonts w:ascii="Arial" w:eastAsia="宋体" w:hAnsi="Arial" w:cs="Arial"/>
          <w:b/>
          <w:sz w:val="20"/>
        </w:rPr>
        <w:t>2</w:t>
      </w:r>
      <w:r w:rsidRPr="00181E50">
        <w:rPr>
          <w:rFonts w:ascii="Arial" w:eastAsia="宋体" w:hAnsi="Arial" w:cs="Arial"/>
          <w:b/>
          <w:sz w:val="20"/>
        </w:rPr>
        <w:t xml:space="preserve">: RAN3 send response LS to SA2 </w:t>
      </w:r>
      <w:bookmarkEnd w:id="17"/>
      <w:r w:rsidR="00151F0C">
        <w:rPr>
          <w:rFonts w:ascii="Arial" w:eastAsia="宋体" w:hAnsi="Arial" w:cs="Arial"/>
          <w:b/>
          <w:sz w:val="20"/>
        </w:rPr>
        <w:t>and a request</w:t>
      </w:r>
      <w:r>
        <w:rPr>
          <w:rFonts w:ascii="Arial" w:eastAsia="宋体" w:hAnsi="Arial" w:cs="Arial" w:hint="eastAsia"/>
          <w:b/>
          <w:sz w:val="20"/>
        </w:rPr>
        <w:t xml:space="preserve"> LS to RAN2 </w:t>
      </w:r>
      <w:r w:rsidR="00151F0C">
        <w:rPr>
          <w:rFonts w:ascii="Arial" w:eastAsia="宋体" w:hAnsi="Arial" w:cs="Arial"/>
          <w:b/>
          <w:sz w:val="20"/>
        </w:rPr>
        <w:t>on</w:t>
      </w:r>
      <w:r>
        <w:rPr>
          <w:rFonts w:ascii="Arial" w:eastAsia="宋体" w:hAnsi="Arial" w:cs="Arial" w:hint="eastAsia"/>
          <w:b/>
          <w:sz w:val="20"/>
        </w:rPr>
        <w:t xml:space="preserve"> </w:t>
      </w:r>
      <w:r w:rsidRPr="001F1A1F">
        <w:rPr>
          <w:rFonts w:ascii="Arial" w:eastAsia="宋体" w:hAnsi="Arial" w:cs="Arial"/>
          <w:b/>
          <w:sz w:val="20"/>
        </w:rPr>
        <w:t>multi-hop topology</w:t>
      </w:r>
      <w:r w:rsidRPr="001F1A1F">
        <w:rPr>
          <w:rFonts w:ascii="Arial" w:eastAsia="宋体" w:hAnsi="Arial" w:cs="Arial" w:hint="eastAsia"/>
          <w:b/>
          <w:sz w:val="20"/>
        </w:rPr>
        <w:t xml:space="preserve"> </w:t>
      </w:r>
      <w:r w:rsidR="00151F0C">
        <w:rPr>
          <w:rFonts w:ascii="Arial" w:eastAsia="宋体" w:hAnsi="Arial" w:cs="Arial"/>
          <w:b/>
          <w:sz w:val="20"/>
        </w:rPr>
        <w:t xml:space="preserve">avoidance </w:t>
      </w:r>
      <w:r>
        <w:rPr>
          <w:rFonts w:ascii="Arial" w:eastAsia="宋体" w:hAnsi="Arial" w:cs="Arial" w:hint="eastAsia"/>
          <w:b/>
          <w:sz w:val="20"/>
        </w:rPr>
        <w:t>as Annex.</w:t>
      </w:r>
    </w:p>
    <w:p w14:paraId="5FC40B7A" w14:textId="6BB6D8AA" w:rsidR="004542B0" w:rsidRDefault="004542B0" w:rsidP="00DE5B88">
      <w:pPr>
        <w:pStyle w:val="3"/>
        <w:rPr>
          <w:lang w:eastAsia="zh-CN"/>
        </w:rPr>
      </w:pPr>
      <w:r>
        <w:rPr>
          <w:rFonts w:hint="eastAsia"/>
          <w:lang w:eastAsia="zh-CN"/>
        </w:rPr>
        <w:t>2</w:t>
      </w:r>
      <w:r>
        <w:rPr>
          <w:lang w:eastAsia="zh-CN"/>
        </w:rPr>
        <w:t>.</w:t>
      </w:r>
      <w:r w:rsidR="00CB5C81">
        <w:rPr>
          <w:rFonts w:eastAsiaTheme="minorEastAsia" w:hint="eastAsia"/>
          <w:lang w:eastAsia="zh-CN"/>
        </w:rPr>
        <w:t>5</w:t>
      </w:r>
      <w:r>
        <w:rPr>
          <w:lang w:eastAsia="zh-CN"/>
        </w:rPr>
        <w:t xml:space="preserve"> WAB-node </w:t>
      </w:r>
      <w:r w:rsidRPr="004C13E9">
        <w:rPr>
          <w:lang w:eastAsia="zh-CN"/>
        </w:rPr>
        <w:t>integration procedure</w:t>
      </w:r>
    </w:p>
    <w:p w14:paraId="7EF93204" w14:textId="63205DAE" w:rsidR="004542B0" w:rsidRPr="00DE5B88" w:rsidRDefault="004542B0" w:rsidP="004542B0">
      <w:pPr>
        <w:pStyle w:val="a2"/>
        <w:rPr>
          <w:rFonts w:ascii="Arial" w:eastAsia="宋体" w:hAnsi="Arial" w:cs="Arial"/>
          <w:kern w:val="2"/>
          <w:szCs w:val="20"/>
          <w:lang w:eastAsia="zh-CN"/>
        </w:rPr>
      </w:pPr>
      <w:r w:rsidRPr="00DE5B88">
        <w:rPr>
          <w:rFonts w:ascii="Arial" w:eastAsia="宋体" w:hAnsi="Arial" w:cs="Arial"/>
          <w:kern w:val="2"/>
          <w:szCs w:val="20"/>
          <w:lang w:eastAsia="zh-CN"/>
        </w:rPr>
        <w:t>I</w:t>
      </w:r>
      <w:r w:rsidRPr="00DE5B88">
        <w:rPr>
          <w:rFonts w:ascii="Arial" w:eastAsia="宋体" w:hAnsi="Arial" w:cs="Arial" w:hint="eastAsia"/>
          <w:kern w:val="2"/>
          <w:szCs w:val="20"/>
          <w:lang w:eastAsia="zh-CN"/>
        </w:rPr>
        <w:t xml:space="preserve">n the TR </w:t>
      </w:r>
      <w:r w:rsidRPr="00DE5B88">
        <w:rPr>
          <w:rFonts w:ascii="Arial" w:eastAsia="宋体" w:hAnsi="Arial" w:cs="Arial"/>
          <w:kern w:val="2"/>
          <w:szCs w:val="20"/>
          <w:lang w:eastAsia="zh-CN"/>
        </w:rPr>
        <w:fldChar w:fldCharType="begin"/>
      </w:r>
      <w:r w:rsidRPr="00DE5B88">
        <w:rPr>
          <w:rFonts w:ascii="Arial" w:eastAsia="宋体" w:hAnsi="Arial" w:cs="Arial"/>
          <w:kern w:val="2"/>
          <w:szCs w:val="20"/>
          <w:lang w:eastAsia="zh-CN"/>
        </w:rPr>
        <w:instrText xml:space="preserve"> </w:instrText>
      </w:r>
      <w:r w:rsidRPr="00DE5B88">
        <w:rPr>
          <w:rFonts w:ascii="Arial" w:eastAsia="宋体" w:hAnsi="Arial" w:cs="Arial" w:hint="eastAsia"/>
          <w:kern w:val="2"/>
          <w:szCs w:val="20"/>
          <w:lang w:eastAsia="zh-CN"/>
        </w:rPr>
        <w:instrText>REF _Ref169790373 \r \h</w:instrText>
      </w:r>
      <w:r w:rsidRPr="00DE5B88">
        <w:rPr>
          <w:rFonts w:ascii="Arial" w:eastAsia="宋体" w:hAnsi="Arial" w:cs="Arial"/>
          <w:kern w:val="2"/>
          <w:szCs w:val="20"/>
          <w:lang w:eastAsia="zh-CN"/>
        </w:rPr>
        <w:instrText xml:space="preserve"> </w:instrText>
      </w:r>
      <w:r w:rsidR="00DE5B88">
        <w:rPr>
          <w:rFonts w:ascii="Arial" w:eastAsia="宋体" w:hAnsi="Arial" w:cs="Arial"/>
          <w:kern w:val="2"/>
          <w:szCs w:val="20"/>
          <w:lang w:eastAsia="zh-CN"/>
        </w:rPr>
        <w:instrText xml:space="preserve"> \* MERGEFORMAT </w:instrText>
      </w:r>
      <w:r w:rsidRPr="00DE5B88">
        <w:rPr>
          <w:rFonts w:ascii="Arial" w:eastAsia="宋体" w:hAnsi="Arial" w:cs="Arial"/>
          <w:kern w:val="2"/>
          <w:szCs w:val="20"/>
          <w:lang w:eastAsia="zh-CN"/>
        </w:rPr>
      </w:r>
      <w:r w:rsidRPr="00DE5B88">
        <w:rPr>
          <w:rFonts w:ascii="Arial" w:eastAsia="宋体" w:hAnsi="Arial" w:cs="Arial"/>
          <w:kern w:val="2"/>
          <w:szCs w:val="20"/>
          <w:lang w:eastAsia="zh-CN"/>
        </w:rPr>
        <w:fldChar w:fldCharType="separate"/>
      </w:r>
      <w:r w:rsidRPr="00DE5B88">
        <w:rPr>
          <w:rFonts w:ascii="Arial" w:eastAsia="宋体" w:hAnsi="Arial" w:cs="Arial"/>
          <w:kern w:val="2"/>
          <w:szCs w:val="20"/>
          <w:lang w:eastAsia="zh-CN"/>
        </w:rPr>
        <w:t>[1]</w:t>
      </w:r>
      <w:r w:rsidRPr="00DE5B88">
        <w:rPr>
          <w:rFonts w:ascii="Arial" w:eastAsia="宋体" w:hAnsi="Arial" w:cs="Arial"/>
          <w:kern w:val="2"/>
          <w:szCs w:val="20"/>
          <w:lang w:eastAsia="zh-CN"/>
        </w:rPr>
        <w:fldChar w:fldCharType="end"/>
      </w:r>
      <w:r w:rsidRPr="00DE5B88">
        <w:rPr>
          <w:rFonts w:ascii="Arial" w:eastAsia="宋体" w:hAnsi="Arial" w:cs="Arial" w:hint="eastAsia"/>
          <w:kern w:val="2"/>
          <w:szCs w:val="20"/>
          <w:lang w:eastAsia="zh-CN"/>
        </w:rPr>
        <w:t>, the WAB</w:t>
      </w:r>
      <w:r w:rsidRPr="00DE5B88">
        <w:rPr>
          <w:rFonts w:ascii="Arial" w:eastAsia="宋体" w:hAnsi="Arial" w:cs="Arial"/>
          <w:kern w:val="2"/>
          <w:szCs w:val="20"/>
          <w:lang w:eastAsia="zh-CN"/>
        </w:rPr>
        <w:t>-node integration procedure</w:t>
      </w:r>
      <w:r w:rsidRPr="00DE5B88">
        <w:rPr>
          <w:rFonts w:ascii="Arial" w:eastAsia="宋体" w:hAnsi="Arial" w:cs="Arial" w:hint="eastAsia"/>
          <w:kern w:val="2"/>
          <w:szCs w:val="20"/>
          <w:lang w:eastAsia="zh-CN"/>
        </w:rPr>
        <w:t xml:space="preserve"> </w:t>
      </w:r>
      <w:r w:rsidR="00057D20">
        <w:rPr>
          <w:rFonts w:ascii="Arial" w:eastAsia="宋体" w:hAnsi="Arial" w:cs="Arial"/>
          <w:kern w:val="2"/>
          <w:szCs w:val="20"/>
          <w:lang w:eastAsia="zh-CN"/>
        </w:rPr>
        <w:t>includes</w:t>
      </w:r>
      <w:r w:rsidRPr="00DE5B88">
        <w:rPr>
          <w:rFonts w:ascii="Arial" w:eastAsia="宋体" w:hAnsi="Arial" w:cs="Arial" w:hint="eastAsia"/>
          <w:kern w:val="2"/>
          <w:szCs w:val="20"/>
          <w:lang w:eastAsia="zh-CN"/>
        </w:rPr>
        <w:t xml:space="preserve"> two phases</w:t>
      </w:r>
      <w:r w:rsidR="00057D20">
        <w:rPr>
          <w:rFonts w:ascii="Arial" w:eastAsia="宋体" w:hAnsi="Arial" w:cs="Arial"/>
          <w:kern w:val="2"/>
          <w:szCs w:val="20"/>
          <w:lang w:eastAsia="zh-CN"/>
        </w:rPr>
        <w:t>,</w:t>
      </w:r>
      <w:r w:rsidR="00057D20" w:rsidRPr="00DE5B88">
        <w:rPr>
          <w:rFonts w:ascii="Arial" w:eastAsia="宋体" w:hAnsi="Arial" w:cs="Arial" w:hint="eastAsia"/>
          <w:kern w:val="2"/>
          <w:szCs w:val="20"/>
          <w:lang w:eastAsia="zh-CN"/>
        </w:rPr>
        <w:t xml:space="preserve"> </w:t>
      </w:r>
      <w:r w:rsidRPr="00DE5B88">
        <w:rPr>
          <w:rFonts w:ascii="Arial" w:eastAsia="宋体" w:hAnsi="Arial" w:cs="Arial" w:hint="eastAsia"/>
          <w:kern w:val="2"/>
          <w:szCs w:val="20"/>
          <w:lang w:eastAsia="zh-CN"/>
        </w:rPr>
        <w:t xml:space="preserve">WAB-MT setup and WAB-gNB setup. </w:t>
      </w:r>
      <w:r w:rsidR="00057D20">
        <w:rPr>
          <w:rFonts w:ascii="Arial" w:eastAsia="宋体" w:hAnsi="Arial" w:cs="Arial"/>
          <w:kern w:val="2"/>
          <w:szCs w:val="20"/>
          <w:lang w:eastAsia="zh-CN"/>
        </w:rPr>
        <w:t>The WAB-gNB setup phase</w:t>
      </w:r>
      <w:r w:rsidRPr="00DE5B88">
        <w:rPr>
          <w:rFonts w:ascii="Arial" w:eastAsia="宋体" w:hAnsi="Arial" w:cs="Arial"/>
          <w:kern w:val="2"/>
          <w:szCs w:val="20"/>
          <w:lang w:eastAsia="zh-CN"/>
        </w:rPr>
        <w:t xml:space="preserve"> consists of three steps</w:t>
      </w:r>
      <w:r w:rsidRPr="00DE5B88">
        <w:rPr>
          <w:rFonts w:ascii="Arial" w:eastAsia="宋体" w:hAnsi="Arial" w:cs="Arial" w:hint="eastAsia"/>
          <w:kern w:val="2"/>
          <w:szCs w:val="20"/>
          <w:lang w:eastAsia="zh-CN"/>
        </w:rPr>
        <w:t xml:space="preserve">, </w:t>
      </w:r>
      <w:r w:rsidRPr="00DE5B88">
        <w:rPr>
          <w:rFonts w:ascii="Arial" w:eastAsia="宋体" w:hAnsi="Arial" w:cs="Arial"/>
          <w:kern w:val="2"/>
          <w:szCs w:val="20"/>
          <w:lang w:eastAsia="zh-CN"/>
        </w:rPr>
        <w:t>WAB-gNB initialization</w:t>
      </w:r>
      <w:r w:rsidRPr="00DE5B88">
        <w:rPr>
          <w:rFonts w:ascii="Arial" w:eastAsia="宋体" w:hAnsi="Arial" w:cs="Arial" w:hint="eastAsia"/>
          <w:kern w:val="2"/>
          <w:szCs w:val="20"/>
          <w:lang w:eastAsia="zh-CN"/>
        </w:rPr>
        <w:t xml:space="preserve">, </w:t>
      </w:r>
      <w:r w:rsidRPr="00DE5B88">
        <w:rPr>
          <w:rFonts w:ascii="Arial" w:eastAsia="宋体" w:hAnsi="Arial" w:cs="Arial"/>
          <w:kern w:val="2"/>
          <w:szCs w:val="20"/>
          <w:lang w:eastAsia="zh-CN"/>
        </w:rPr>
        <w:t>NG connection setup</w:t>
      </w:r>
      <w:r w:rsidRPr="00DE5B88">
        <w:rPr>
          <w:rFonts w:ascii="Arial" w:eastAsia="宋体" w:hAnsi="Arial" w:cs="Arial" w:hint="eastAsia"/>
          <w:kern w:val="2"/>
          <w:szCs w:val="20"/>
          <w:lang w:eastAsia="zh-CN"/>
        </w:rPr>
        <w:t xml:space="preserve">, </w:t>
      </w:r>
      <w:bookmarkStart w:id="18" w:name="OLE_LINK9"/>
      <w:bookmarkStart w:id="19" w:name="OLE_LINK10"/>
      <w:r w:rsidRPr="00DE5B88">
        <w:rPr>
          <w:rFonts w:ascii="Arial" w:eastAsia="宋体" w:hAnsi="Arial" w:cs="Arial"/>
          <w:kern w:val="2"/>
          <w:szCs w:val="20"/>
          <w:lang w:eastAsia="zh-CN"/>
        </w:rPr>
        <w:t>Xn connection setup</w:t>
      </w:r>
      <w:bookmarkEnd w:id="18"/>
      <w:bookmarkEnd w:id="19"/>
      <w:r w:rsidRPr="00DE5B88">
        <w:rPr>
          <w:rFonts w:ascii="Arial" w:eastAsia="宋体" w:hAnsi="Arial" w:cs="Arial" w:hint="eastAsia"/>
          <w:kern w:val="2"/>
          <w:szCs w:val="20"/>
          <w:lang w:eastAsia="zh-CN"/>
        </w:rPr>
        <w:t>.</w:t>
      </w:r>
    </w:p>
    <w:p w14:paraId="3A0E5A68" w14:textId="17468511" w:rsidR="00C82F43" w:rsidRDefault="004542B0" w:rsidP="004542B0">
      <w:pPr>
        <w:pStyle w:val="a2"/>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 xml:space="preserve">he </w:t>
      </w:r>
      <w:r w:rsidR="00057D20">
        <w:rPr>
          <w:rFonts w:ascii="Arial" w:eastAsiaTheme="minorEastAsia" w:hAnsi="Arial" w:cs="Arial"/>
          <w:bCs/>
          <w:lang w:eastAsia="zh-CN"/>
        </w:rPr>
        <w:t xml:space="preserve">statements </w:t>
      </w:r>
      <w:r>
        <w:rPr>
          <w:rFonts w:ascii="Arial" w:eastAsiaTheme="minorEastAsia" w:hAnsi="Arial" w:cs="Arial" w:hint="eastAsia"/>
          <w:bCs/>
          <w:lang w:eastAsia="zh-CN"/>
        </w:rPr>
        <w:t xml:space="preserve">in TR 38.799 </w:t>
      </w:r>
      <w:r w:rsidR="00057D20">
        <w:rPr>
          <w:rFonts w:ascii="Arial" w:eastAsiaTheme="minorEastAsia" w:hAnsi="Arial" w:cs="Arial"/>
          <w:bCs/>
          <w:lang w:eastAsia="zh-CN"/>
        </w:rPr>
        <w:t xml:space="preserve">for integration procedure </w:t>
      </w:r>
      <w:r w:rsidR="00FF5398">
        <w:rPr>
          <w:rFonts w:ascii="Arial" w:eastAsiaTheme="minorEastAsia" w:hAnsi="Arial" w:cs="Arial" w:hint="eastAsia"/>
          <w:bCs/>
          <w:lang w:eastAsia="zh-CN"/>
        </w:rPr>
        <w:t>are</w:t>
      </w:r>
      <w:r>
        <w:rPr>
          <w:rFonts w:ascii="Arial" w:eastAsiaTheme="minorEastAsia" w:hAnsi="Arial" w:cs="Arial" w:hint="eastAsia"/>
          <w:bCs/>
          <w:lang w:eastAsia="zh-CN"/>
        </w:rPr>
        <w:t xml:space="preserve"> </w:t>
      </w:r>
      <w:r w:rsidRPr="00BD473A">
        <w:rPr>
          <w:rFonts w:ascii="Arial" w:eastAsiaTheme="minorEastAsia" w:hAnsi="Arial" w:cs="Arial"/>
          <w:bCs/>
          <w:lang w:eastAsia="zh-CN"/>
        </w:rPr>
        <w:t>basic</w:t>
      </w:r>
      <w:r>
        <w:rPr>
          <w:rFonts w:ascii="Arial" w:eastAsiaTheme="minorEastAsia" w:hAnsi="Arial" w:cs="Arial" w:hint="eastAsia"/>
          <w:bCs/>
          <w:lang w:eastAsia="zh-CN"/>
        </w:rPr>
        <w:t>ally</w:t>
      </w:r>
      <w:r w:rsidRPr="00BD473A">
        <w:rPr>
          <w:rFonts w:ascii="Arial" w:eastAsiaTheme="minorEastAsia" w:hAnsi="Arial" w:cs="Arial"/>
          <w:bCs/>
          <w:lang w:eastAsia="zh-CN"/>
        </w:rPr>
        <w:t xml:space="preserve"> OK</w:t>
      </w:r>
      <w:r>
        <w:rPr>
          <w:rFonts w:ascii="Arial" w:eastAsiaTheme="minorEastAsia" w:hAnsi="Arial" w:cs="Arial" w:hint="eastAsia"/>
          <w:bCs/>
          <w:lang w:eastAsia="zh-CN"/>
        </w:rPr>
        <w:t xml:space="preserve">. </w:t>
      </w:r>
      <w:r>
        <w:rPr>
          <w:rFonts w:ascii="Arial" w:eastAsiaTheme="minorEastAsia" w:hAnsi="Arial" w:cs="Arial"/>
          <w:bCs/>
          <w:lang w:eastAsia="zh-CN"/>
        </w:rPr>
        <w:t>H</w:t>
      </w:r>
      <w:r>
        <w:rPr>
          <w:rFonts w:ascii="Arial" w:eastAsiaTheme="minorEastAsia" w:hAnsi="Arial" w:cs="Arial" w:hint="eastAsia"/>
          <w:bCs/>
          <w:lang w:eastAsia="zh-CN"/>
        </w:rPr>
        <w:t xml:space="preserve">owever, </w:t>
      </w:r>
      <w:r w:rsidR="00057D20">
        <w:rPr>
          <w:rFonts w:ascii="Arial" w:eastAsiaTheme="minorEastAsia" w:hAnsi="Arial" w:cs="Arial"/>
          <w:bCs/>
          <w:lang w:eastAsia="zh-CN"/>
        </w:rPr>
        <w:t>p</w:t>
      </w:r>
      <w:r w:rsidR="00107C9F">
        <w:rPr>
          <w:rFonts w:ascii="Arial" w:eastAsiaTheme="minorEastAsia" w:hAnsi="Arial" w:cs="Arial"/>
          <w:bCs/>
          <w:lang w:eastAsia="zh-CN"/>
        </w:rPr>
        <w:t>er SA2’s latest conclusion</w:t>
      </w:r>
      <w:r w:rsidR="00127060">
        <w:rPr>
          <w:rFonts w:ascii="Arial" w:eastAsiaTheme="minorEastAsia" w:hAnsi="Arial" w:cs="Arial" w:hint="eastAsia"/>
          <w:bCs/>
          <w:lang w:eastAsia="zh-CN"/>
        </w:rPr>
        <w:t xml:space="preserve"> </w:t>
      </w:r>
      <w:r w:rsidR="00127060">
        <w:rPr>
          <w:rFonts w:ascii="Arial" w:eastAsiaTheme="minorEastAsia" w:hAnsi="Arial" w:cs="Arial"/>
          <w:bCs/>
        </w:rPr>
        <w:fldChar w:fldCharType="begin"/>
      </w:r>
      <w:r w:rsidR="00127060">
        <w:rPr>
          <w:rFonts w:ascii="Arial" w:eastAsiaTheme="minorEastAsia" w:hAnsi="Arial" w:cs="Arial"/>
          <w:bCs/>
          <w:lang w:eastAsia="zh-CN"/>
        </w:rPr>
        <w:instrText xml:space="preserve"> </w:instrText>
      </w:r>
      <w:r w:rsidR="00127060">
        <w:rPr>
          <w:rFonts w:ascii="Arial" w:eastAsiaTheme="minorEastAsia" w:hAnsi="Arial" w:cs="Arial" w:hint="eastAsia"/>
          <w:bCs/>
          <w:lang w:eastAsia="zh-CN"/>
        </w:rPr>
        <w:instrText>REF _Ref177655876 \r \h</w:instrText>
      </w:r>
      <w:r w:rsidR="00127060">
        <w:rPr>
          <w:rFonts w:ascii="Arial" w:eastAsiaTheme="minorEastAsia" w:hAnsi="Arial" w:cs="Arial"/>
          <w:bCs/>
          <w:lang w:eastAsia="zh-CN"/>
        </w:rPr>
        <w:instrText xml:space="preserve"> </w:instrText>
      </w:r>
      <w:r w:rsidR="00127060">
        <w:rPr>
          <w:rFonts w:ascii="Arial" w:eastAsiaTheme="minorEastAsia" w:hAnsi="Arial" w:cs="Arial"/>
          <w:bCs/>
        </w:rPr>
      </w:r>
      <w:r w:rsidR="00127060">
        <w:rPr>
          <w:rFonts w:ascii="Arial" w:eastAsiaTheme="minorEastAsia" w:hAnsi="Arial" w:cs="Arial"/>
          <w:bCs/>
        </w:rPr>
        <w:fldChar w:fldCharType="separate"/>
      </w:r>
      <w:r w:rsidR="00127060">
        <w:rPr>
          <w:rFonts w:ascii="Arial" w:eastAsiaTheme="minorEastAsia" w:hAnsi="Arial" w:cs="Arial"/>
          <w:bCs/>
          <w:lang w:eastAsia="zh-CN"/>
        </w:rPr>
        <w:t>[3]</w:t>
      </w:r>
      <w:r w:rsidR="00127060">
        <w:rPr>
          <w:rFonts w:ascii="Arial" w:eastAsiaTheme="minorEastAsia" w:hAnsi="Arial" w:cs="Arial"/>
          <w:bCs/>
        </w:rPr>
        <w:fldChar w:fldCharType="end"/>
      </w:r>
      <w:r w:rsidRPr="00BE2A50">
        <w:rPr>
          <w:rFonts w:ascii="Arial" w:eastAsiaTheme="minorEastAsia" w:hAnsi="Arial" w:cs="Arial"/>
          <w:bCs/>
          <w:lang w:eastAsia="zh-CN"/>
        </w:rPr>
        <w:t>, the WAB-gNB indicates to AMFs that it is a WAB-node when establishing NG connections to the AMFs.</w:t>
      </w:r>
      <w:r>
        <w:rPr>
          <w:rFonts w:ascii="Arial" w:eastAsiaTheme="minorEastAsia" w:hAnsi="Arial" w:cs="Arial" w:hint="eastAsia"/>
          <w:bCs/>
          <w:lang w:eastAsia="zh-CN"/>
        </w:rPr>
        <w:t xml:space="preserve"> </w:t>
      </w:r>
      <w:r w:rsidR="00A34709">
        <w:rPr>
          <w:rFonts w:ascii="Arial" w:eastAsiaTheme="minorEastAsia" w:hAnsi="Arial" w:cs="Arial"/>
          <w:bCs/>
          <w:lang w:eastAsia="zh-CN"/>
        </w:rPr>
        <w:lastRenderedPageBreak/>
        <w:t>That should be a mandatory operation and therefore needs to</w:t>
      </w:r>
      <w:r>
        <w:rPr>
          <w:rFonts w:ascii="Arial" w:eastAsiaTheme="minorEastAsia" w:hAnsi="Arial" w:cs="Arial" w:hint="eastAsia"/>
          <w:bCs/>
          <w:lang w:eastAsia="zh-CN"/>
        </w:rPr>
        <w:t xml:space="preserve"> be added</w:t>
      </w:r>
      <w:r w:rsidRPr="004542B0">
        <w:rPr>
          <w:rFonts w:ascii="Arial" w:eastAsiaTheme="minorEastAsia" w:hAnsi="Arial" w:cs="Arial" w:hint="eastAsia"/>
          <w:bCs/>
          <w:lang w:eastAsia="zh-CN"/>
        </w:rPr>
        <w:t xml:space="preserve"> </w:t>
      </w:r>
      <w:r w:rsidR="00A34709">
        <w:rPr>
          <w:rFonts w:ascii="Arial" w:eastAsiaTheme="minorEastAsia" w:hAnsi="Arial" w:cs="Arial"/>
          <w:bCs/>
          <w:lang w:eastAsia="zh-CN"/>
        </w:rPr>
        <w:t>to</w:t>
      </w:r>
      <w:r w:rsidR="00A34709">
        <w:rPr>
          <w:rFonts w:ascii="Arial" w:eastAsiaTheme="minorEastAsia" w:hAnsi="Arial" w:cs="Arial" w:hint="eastAsia"/>
          <w:bCs/>
          <w:lang w:eastAsia="zh-CN"/>
        </w:rPr>
        <w:t xml:space="preserve"> </w:t>
      </w:r>
      <w:r w:rsidR="000954BF">
        <w:rPr>
          <w:rFonts w:ascii="Arial" w:eastAsiaTheme="minorEastAsia" w:hAnsi="Arial" w:cs="Arial" w:hint="eastAsia"/>
          <w:bCs/>
          <w:lang w:eastAsia="zh-CN"/>
        </w:rPr>
        <w:t xml:space="preserve">the </w:t>
      </w:r>
      <w:r>
        <w:rPr>
          <w:rFonts w:ascii="Arial" w:eastAsiaTheme="minorEastAsia" w:hAnsi="Arial" w:cs="Arial" w:hint="eastAsia"/>
          <w:bCs/>
          <w:lang w:eastAsia="zh-CN"/>
        </w:rPr>
        <w:t xml:space="preserve">NG connection setup </w:t>
      </w:r>
      <w:r w:rsidR="000954BF">
        <w:rPr>
          <w:rFonts w:ascii="Arial" w:eastAsiaTheme="minorEastAsia" w:hAnsi="Arial" w:cs="Arial" w:hint="eastAsia"/>
          <w:bCs/>
          <w:lang w:eastAsia="zh-CN"/>
        </w:rPr>
        <w:t>phase</w:t>
      </w:r>
      <w:r w:rsidR="00A34709">
        <w:rPr>
          <w:rFonts w:ascii="Arial" w:eastAsiaTheme="minorEastAsia" w:hAnsi="Arial" w:cs="Arial"/>
          <w:bCs/>
          <w:lang w:eastAsia="zh-CN"/>
        </w:rPr>
        <w:t xml:space="preserve"> of the integration procedure</w:t>
      </w:r>
      <w:r>
        <w:rPr>
          <w:rFonts w:ascii="Arial" w:eastAsiaTheme="minorEastAsia" w:hAnsi="Arial" w:cs="Arial" w:hint="eastAsia"/>
          <w:bCs/>
          <w:lang w:eastAsia="zh-CN"/>
        </w:rPr>
        <w:t>.</w:t>
      </w:r>
      <w:r w:rsidR="008953CE">
        <w:rPr>
          <w:rFonts w:ascii="Arial" w:eastAsiaTheme="minorEastAsia" w:hAnsi="Arial" w:cs="Arial" w:hint="eastAsia"/>
          <w:bCs/>
          <w:lang w:eastAsia="zh-CN"/>
        </w:rPr>
        <w:t xml:space="preserve"> </w:t>
      </w:r>
    </w:p>
    <w:p w14:paraId="385E9B67" w14:textId="77777777" w:rsidR="00692B43" w:rsidRPr="00692B43" w:rsidRDefault="00411D68" w:rsidP="00692B43">
      <w:pPr>
        <w:spacing w:before="240" w:after="240"/>
        <w:rPr>
          <w:rFonts w:ascii="Arial" w:eastAsia="宋体" w:hAnsi="Arial" w:cs="Arial"/>
          <w:b/>
          <w:sz w:val="20"/>
        </w:rPr>
      </w:pPr>
      <w:r w:rsidRPr="00692B43">
        <w:rPr>
          <w:rFonts w:ascii="Arial" w:eastAsia="宋体" w:hAnsi="Arial" w:cs="Arial"/>
          <w:b/>
          <w:sz w:val="20"/>
        </w:rPr>
        <w:t>P</w:t>
      </w:r>
      <w:r w:rsidRPr="00692B43">
        <w:rPr>
          <w:rFonts w:ascii="Arial" w:eastAsia="宋体" w:hAnsi="Arial" w:cs="Arial" w:hint="eastAsia"/>
          <w:b/>
          <w:sz w:val="20"/>
        </w:rPr>
        <w:t xml:space="preserve">roposal </w:t>
      </w:r>
      <w:r w:rsidR="005F23C2" w:rsidRPr="00692B43">
        <w:rPr>
          <w:rFonts w:ascii="Arial" w:eastAsia="宋体" w:hAnsi="Arial" w:cs="Arial"/>
          <w:b/>
          <w:sz w:val="20"/>
        </w:rPr>
        <w:t>5</w:t>
      </w:r>
      <w:r w:rsidRPr="00692B43">
        <w:rPr>
          <w:rFonts w:ascii="Arial" w:eastAsia="宋体" w:hAnsi="Arial" w:cs="Arial"/>
          <w:b/>
          <w:sz w:val="20"/>
        </w:rPr>
        <w:t xml:space="preserve">: </w:t>
      </w:r>
      <w:r w:rsidR="00A34709" w:rsidRPr="00692B43">
        <w:rPr>
          <w:rFonts w:ascii="Arial" w:eastAsia="宋体" w:hAnsi="Arial" w:cs="Arial"/>
          <w:b/>
          <w:sz w:val="20"/>
        </w:rPr>
        <w:t>Capture t</w:t>
      </w:r>
      <w:r w:rsidRPr="00692B43">
        <w:rPr>
          <w:rFonts w:ascii="Arial" w:eastAsia="宋体" w:hAnsi="Arial" w:cs="Arial"/>
          <w:b/>
          <w:sz w:val="20"/>
        </w:rPr>
        <w:t xml:space="preserve">he </w:t>
      </w:r>
      <w:r w:rsidR="00A34709" w:rsidRPr="00692B43">
        <w:rPr>
          <w:rFonts w:ascii="Arial" w:eastAsia="宋体" w:hAnsi="Arial" w:cs="Arial"/>
          <w:b/>
          <w:sz w:val="20"/>
        </w:rPr>
        <w:t xml:space="preserve">WAB-node integration procedure in the TR to stage-2 spec, and </w:t>
      </w:r>
      <w:r w:rsidRPr="00692B43">
        <w:rPr>
          <w:rFonts w:ascii="Arial" w:eastAsia="宋体" w:hAnsi="Arial" w:cs="Arial"/>
          <w:b/>
          <w:sz w:val="20"/>
        </w:rPr>
        <w:t xml:space="preserve">WAB-node </w:t>
      </w:r>
      <w:r w:rsidR="00357804" w:rsidRPr="00692B43">
        <w:rPr>
          <w:rFonts w:ascii="Arial" w:eastAsia="宋体" w:hAnsi="Arial" w:cs="Arial"/>
          <w:b/>
          <w:sz w:val="20"/>
        </w:rPr>
        <w:t xml:space="preserve">indicates it is a WAB-node </w:t>
      </w:r>
      <w:r w:rsidRPr="00692B43">
        <w:rPr>
          <w:rFonts w:ascii="Arial" w:eastAsia="宋体" w:hAnsi="Arial" w:cs="Arial"/>
          <w:b/>
          <w:sz w:val="20"/>
        </w:rPr>
        <w:t xml:space="preserve">during the NG connection setup phase </w:t>
      </w:r>
      <w:r w:rsidR="00357804" w:rsidRPr="00692B43">
        <w:rPr>
          <w:rFonts w:ascii="Arial" w:eastAsia="宋体" w:hAnsi="Arial" w:cs="Arial"/>
          <w:b/>
          <w:sz w:val="20"/>
        </w:rPr>
        <w:t xml:space="preserve">of </w:t>
      </w:r>
      <w:r w:rsidRPr="00692B43">
        <w:rPr>
          <w:rFonts w:ascii="Arial" w:eastAsia="宋体" w:hAnsi="Arial" w:cs="Arial"/>
          <w:b/>
          <w:sz w:val="20"/>
        </w:rPr>
        <w:t>WAB-node integration procedure.</w:t>
      </w:r>
    </w:p>
    <w:p w14:paraId="6890978A" w14:textId="50E9E763" w:rsidR="00CB5C81" w:rsidRDefault="003400C6" w:rsidP="00FE739C">
      <w:pPr>
        <w:pStyle w:val="3"/>
        <w:rPr>
          <w:rFonts w:eastAsiaTheme="minorEastAsia"/>
          <w:lang w:eastAsia="zh-CN"/>
        </w:rPr>
      </w:pPr>
      <w:r>
        <w:rPr>
          <w:rFonts w:eastAsiaTheme="minorEastAsia" w:hint="eastAsia"/>
          <w:lang w:eastAsia="zh-CN"/>
        </w:rPr>
        <w:t xml:space="preserve">2.6 </w:t>
      </w:r>
      <w:r w:rsidRPr="003400C6">
        <w:rPr>
          <w:rFonts w:eastAsiaTheme="minorEastAsia"/>
          <w:lang w:eastAsia="zh-CN"/>
        </w:rPr>
        <w:t xml:space="preserve">Handling </w:t>
      </w:r>
      <w:r w:rsidR="003A73CD">
        <w:rPr>
          <w:rFonts w:eastAsiaTheme="minorEastAsia"/>
          <w:lang w:eastAsia="zh-CN"/>
        </w:rPr>
        <w:t>the change of BH PDU session</w:t>
      </w:r>
    </w:p>
    <w:p w14:paraId="3FF5A8A0" w14:textId="77777777" w:rsidR="00692B43" w:rsidRDefault="00DA512B"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According</w:t>
      </w:r>
      <w:r>
        <w:rPr>
          <w:rFonts w:ascii="Arial" w:eastAsiaTheme="minorEastAsia" w:hAnsi="Arial" w:cs="Arial" w:hint="eastAsia"/>
          <w:bCs/>
          <w:lang w:eastAsia="zh-CN"/>
        </w:rPr>
        <w:t xml:space="preserve"> to WID</w:t>
      </w:r>
      <w:r w:rsidR="0050651A">
        <w:rPr>
          <w:rFonts w:ascii="Arial" w:eastAsiaTheme="minorEastAsia" w:hAnsi="Arial" w:cs="Arial" w:hint="eastAsia"/>
          <w:bCs/>
          <w:lang w:eastAsia="zh-CN"/>
        </w:rPr>
        <w:t xml:space="preserve"> </w:t>
      </w:r>
      <w:r w:rsidR="0050651A">
        <w:rPr>
          <w:rFonts w:ascii="Arial" w:eastAsiaTheme="minorEastAsia" w:hAnsi="Arial" w:cs="Arial"/>
          <w:bCs/>
          <w:lang w:eastAsia="zh-CN"/>
        </w:rPr>
        <w:fldChar w:fldCharType="begin"/>
      </w:r>
      <w:r w:rsidR="0050651A">
        <w:rPr>
          <w:rFonts w:ascii="Arial" w:eastAsiaTheme="minorEastAsia" w:hAnsi="Arial" w:cs="Arial"/>
          <w:bCs/>
          <w:lang w:eastAsia="zh-CN"/>
        </w:rPr>
        <w:instrText xml:space="preserve"> </w:instrText>
      </w:r>
      <w:r w:rsidR="0050651A">
        <w:rPr>
          <w:rFonts w:ascii="Arial" w:eastAsiaTheme="minorEastAsia" w:hAnsi="Arial" w:cs="Arial" w:hint="eastAsia"/>
          <w:bCs/>
          <w:lang w:eastAsia="zh-CN"/>
        </w:rPr>
        <w:instrText>REF _Ref178523887 \r \h</w:instrText>
      </w:r>
      <w:r w:rsidR="0050651A">
        <w:rPr>
          <w:rFonts w:ascii="Arial" w:eastAsiaTheme="minorEastAsia" w:hAnsi="Arial" w:cs="Arial"/>
          <w:bCs/>
          <w:lang w:eastAsia="zh-CN"/>
        </w:rPr>
        <w:instrText xml:space="preserve"> </w:instrText>
      </w:r>
      <w:r w:rsidR="0050651A">
        <w:rPr>
          <w:rFonts w:ascii="Arial" w:eastAsiaTheme="minorEastAsia" w:hAnsi="Arial" w:cs="Arial"/>
          <w:bCs/>
          <w:lang w:eastAsia="zh-CN"/>
        </w:rPr>
      </w:r>
      <w:r w:rsidR="0050651A">
        <w:rPr>
          <w:rFonts w:ascii="Arial" w:eastAsiaTheme="minorEastAsia" w:hAnsi="Arial" w:cs="Arial"/>
          <w:bCs/>
          <w:lang w:eastAsia="zh-CN"/>
        </w:rPr>
        <w:fldChar w:fldCharType="separate"/>
      </w:r>
      <w:r w:rsidR="0050651A">
        <w:rPr>
          <w:rFonts w:ascii="Arial" w:eastAsiaTheme="minorEastAsia" w:hAnsi="Arial" w:cs="Arial"/>
          <w:bCs/>
          <w:lang w:eastAsia="zh-CN"/>
        </w:rPr>
        <w:t>[2]</w:t>
      </w:r>
      <w:r w:rsidR="0050651A">
        <w:rPr>
          <w:rFonts w:ascii="Arial" w:eastAsiaTheme="minorEastAsia" w:hAnsi="Arial" w:cs="Arial"/>
          <w:bCs/>
          <w:lang w:eastAsia="zh-CN"/>
        </w:rPr>
        <w:fldChar w:fldCharType="end"/>
      </w:r>
      <w:r>
        <w:rPr>
          <w:rFonts w:ascii="Arial" w:eastAsiaTheme="minorEastAsia" w:hAnsi="Arial" w:cs="Arial" w:hint="eastAsia"/>
          <w:bCs/>
          <w:lang w:eastAsia="zh-CN"/>
        </w:rPr>
        <w:t>, h</w:t>
      </w:r>
      <w:r w:rsidRPr="00DA512B">
        <w:rPr>
          <w:rFonts w:ascii="Arial" w:eastAsiaTheme="minorEastAsia" w:hAnsi="Arial" w:cs="Arial"/>
          <w:bCs/>
          <w:lang w:eastAsia="zh-CN"/>
        </w:rPr>
        <w:t>andling of WAB-gNB’s traffic (including Xn, NG and OAM traffic) during WAB-node mobility, including the case where the WAB-MT’s BH PDU session changes</w:t>
      </w:r>
      <w:r w:rsidR="002A6CB4">
        <w:rPr>
          <w:rFonts w:ascii="Arial" w:eastAsiaTheme="minorEastAsia" w:hAnsi="Arial" w:cs="Arial" w:hint="eastAsia"/>
          <w:bCs/>
          <w:lang w:eastAsia="zh-CN"/>
        </w:rPr>
        <w:t>,</w:t>
      </w:r>
      <w:r w:rsidR="002A6CB4">
        <w:rPr>
          <w:rFonts w:ascii="Arial" w:eastAsiaTheme="minorEastAsia" w:hAnsi="Arial" w:cs="Arial"/>
          <w:bCs/>
          <w:lang w:eastAsia="zh-CN"/>
        </w:rPr>
        <w:t xml:space="preserve"> </w:t>
      </w:r>
      <w:r w:rsidR="002A6CB4">
        <w:rPr>
          <w:rFonts w:ascii="Arial" w:eastAsiaTheme="minorEastAsia" w:hAnsi="Arial" w:cs="Arial" w:hint="eastAsia"/>
          <w:bCs/>
          <w:lang w:eastAsia="zh-CN"/>
        </w:rPr>
        <w:t>needs to be specified</w:t>
      </w:r>
      <w:r w:rsidRPr="00DA512B">
        <w:rPr>
          <w:rFonts w:ascii="Arial" w:eastAsiaTheme="minorEastAsia" w:hAnsi="Arial" w:cs="Arial"/>
          <w:bCs/>
          <w:lang w:eastAsia="zh-CN"/>
        </w:rPr>
        <w:t>.</w:t>
      </w:r>
      <w:r w:rsidR="00676C01">
        <w:rPr>
          <w:rFonts w:ascii="Arial" w:eastAsiaTheme="minorEastAsia" w:hAnsi="Arial" w:cs="Arial" w:hint="eastAsia"/>
          <w:bCs/>
          <w:lang w:eastAsia="zh-CN"/>
        </w:rPr>
        <w:t xml:space="preserve"> </w:t>
      </w:r>
      <w:r w:rsidR="002A6CB4">
        <w:rPr>
          <w:rFonts w:ascii="Arial" w:eastAsiaTheme="minorEastAsia" w:hAnsi="Arial" w:cs="Arial"/>
          <w:bCs/>
          <w:lang w:eastAsia="zh-CN"/>
        </w:rPr>
        <w:t>During the</w:t>
      </w:r>
      <w:r w:rsidR="0043689E">
        <w:rPr>
          <w:rFonts w:ascii="Arial" w:eastAsiaTheme="minorEastAsia" w:hAnsi="Arial" w:cs="Arial" w:hint="eastAsia"/>
          <w:bCs/>
          <w:lang w:eastAsia="zh-CN"/>
        </w:rPr>
        <w:t xml:space="preserve"> WAB-</w:t>
      </w:r>
      <w:r w:rsidR="002A6CB4">
        <w:rPr>
          <w:rFonts w:ascii="Arial" w:eastAsiaTheme="minorEastAsia" w:hAnsi="Arial" w:cs="Arial"/>
          <w:bCs/>
          <w:lang w:eastAsia="zh-CN"/>
        </w:rPr>
        <w:t>node</w:t>
      </w:r>
      <w:r w:rsidR="0043689E">
        <w:rPr>
          <w:rFonts w:ascii="Arial" w:eastAsiaTheme="minorEastAsia" w:hAnsi="Arial" w:cs="Arial"/>
          <w:bCs/>
          <w:lang w:eastAsia="zh-CN"/>
        </w:rPr>
        <w:t>’</w:t>
      </w:r>
      <w:r w:rsidR="0043689E">
        <w:rPr>
          <w:rFonts w:ascii="Arial" w:eastAsiaTheme="minorEastAsia" w:hAnsi="Arial" w:cs="Arial" w:hint="eastAsia"/>
          <w:bCs/>
          <w:lang w:eastAsia="zh-CN"/>
        </w:rPr>
        <w:t xml:space="preserve">s </w:t>
      </w:r>
      <w:r w:rsidR="002A6CB4">
        <w:rPr>
          <w:rFonts w:ascii="Arial" w:eastAsiaTheme="minorEastAsia" w:hAnsi="Arial" w:cs="Arial"/>
          <w:bCs/>
          <w:lang w:eastAsia="zh-CN"/>
        </w:rPr>
        <w:t>movement</w:t>
      </w:r>
      <w:r w:rsidR="0043689E">
        <w:rPr>
          <w:rFonts w:ascii="Arial" w:eastAsiaTheme="minorEastAsia" w:hAnsi="Arial" w:cs="Arial" w:hint="eastAsia"/>
          <w:bCs/>
          <w:lang w:eastAsia="zh-CN"/>
        </w:rPr>
        <w:t>, the WAB-MT</w:t>
      </w:r>
      <w:r w:rsidR="0043689E">
        <w:rPr>
          <w:rFonts w:ascii="Arial" w:eastAsiaTheme="minorEastAsia" w:hAnsi="Arial" w:cs="Arial"/>
          <w:bCs/>
          <w:lang w:eastAsia="zh-CN"/>
        </w:rPr>
        <w:t>’</w:t>
      </w:r>
      <w:r w:rsidR="0043689E">
        <w:rPr>
          <w:rFonts w:ascii="Arial" w:eastAsiaTheme="minorEastAsia" w:hAnsi="Arial" w:cs="Arial" w:hint="eastAsia"/>
          <w:bCs/>
          <w:lang w:eastAsia="zh-CN"/>
        </w:rPr>
        <w:t xml:space="preserve">s BH PDU session </w:t>
      </w:r>
      <w:r w:rsidR="002A6CB4">
        <w:rPr>
          <w:rFonts w:ascii="Arial" w:eastAsiaTheme="minorEastAsia" w:hAnsi="Arial" w:cs="Arial"/>
          <w:bCs/>
          <w:lang w:eastAsia="zh-CN"/>
        </w:rPr>
        <w:t xml:space="preserve">used for backhauling the WAB-gNB’s traffic may be re-established, </w:t>
      </w:r>
      <w:r w:rsidR="000753EE">
        <w:rPr>
          <w:rFonts w:ascii="Arial" w:eastAsiaTheme="minorEastAsia" w:hAnsi="Arial" w:cs="Arial"/>
          <w:bCs/>
          <w:lang w:eastAsia="zh-CN"/>
        </w:rPr>
        <w:t xml:space="preserve">for example, due to moving to a new region or moving between TN and NTN, </w:t>
      </w:r>
      <w:r w:rsidR="002A6CB4">
        <w:rPr>
          <w:rFonts w:ascii="Arial" w:eastAsiaTheme="minorEastAsia" w:hAnsi="Arial" w:cs="Arial"/>
          <w:bCs/>
          <w:lang w:eastAsia="zh-CN"/>
        </w:rPr>
        <w:t>that will cause</w:t>
      </w:r>
      <w:r w:rsidR="0056793E">
        <w:rPr>
          <w:rFonts w:ascii="Arial" w:eastAsiaTheme="minorEastAsia" w:hAnsi="Arial" w:cs="Arial" w:hint="eastAsia"/>
          <w:bCs/>
          <w:lang w:eastAsia="zh-CN"/>
        </w:rPr>
        <w:t xml:space="preserve"> the (outer) IP addressed used </w:t>
      </w:r>
      <w:r w:rsidR="002A6CB4">
        <w:rPr>
          <w:rFonts w:ascii="Arial" w:eastAsiaTheme="minorEastAsia" w:hAnsi="Arial" w:cs="Arial"/>
          <w:bCs/>
          <w:lang w:eastAsia="zh-CN"/>
        </w:rPr>
        <w:t>for transm</w:t>
      </w:r>
      <w:r w:rsidR="00877ADA">
        <w:rPr>
          <w:rFonts w:ascii="Arial" w:eastAsiaTheme="minorEastAsia" w:hAnsi="Arial" w:cs="Arial"/>
          <w:bCs/>
          <w:lang w:eastAsia="zh-CN"/>
        </w:rPr>
        <w:t>i</w:t>
      </w:r>
      <w:r w:rsidR="002A6CB4">
        <w:rPr>
          <w:rFonts w:ascii="Arial" w:eastAsiaTheme="minorEastAsia" w:hAnsi="Arial" w:cs="Arial"/>
          <w:bCs/>
          <w:lang w:eastAsia="zh-CN"/>
        </w:rPr>
        <w:t>tting</w:t>
      </w:r>
      <w:r w:rsidR="0056793E">
        <w:rPr>
          <w:rFonts w:ascii="Arial" w:eastAsiaTheme="minorEastAsia" w:hAnsi="Arial" w:cs="Arial" w:hint="eastAsia"/>
          <w:bCs/>
          <w:lang w:eastAsia="zh-CN"/>
        </w:rPr>
        <w:t xml:space="preserve"> the WAB-gNB</w:t>
      </w:r>
      <w:r w:rsidR="002A6CB4">
        <w:rPr>
          <w:rFonts w:ascii="Arial" w:eastAsiaTheme="minorEastAsia" w:hAnsi="Arial" w:cs="Arial"/>
          <w:bCs/>
          <w:lang w:eastAsia="zh-CN"/>
        </w:rPr>
        <w:t>’s traffic</w:t>
      </w:r>
      <w:r w:rsidR="0056793E">
        <w:rPr>
          <w:rFonts w:ascii="Arial" w:eastAsiaTheme="minorEastAsia" w:hAnsi="Arial" w:cs="Arial" w:hint="eastAsia"/>
          <w:bCs/>
          <w:lang w:eastAsia="zh-CN"/>
        </w:rPr>
        <w:t xml:space="preserve"> </w:t>
      </w:r>
      <w:r w:rsidR="002A6CB4">
        <w:rPr>
          <w:rFonts w:ascii="Arial" w:eastAsiaTheme="minorEastAsia" w:hAnsi="Arial" w:cs="Arial"/>
          <w:bCs/>
          <w:lang w:eastAsia="zh-CN"/>
        </w:rPr>
        <w:t>being</w:t>
      </w:r>
      <w:r w:rsidR="0043689E">
        <w:rPr>
          <w:rFonts w:ascii="Arial" w:eastAsiaTheme="minorEastAsia" w:hAnsi="Arial" w:cs="Arial" w:hint="eastAsia"/>
          <w:bCs/>
          <w:lang w:eastAsia="zh-CN"/>
        </w:rPr>
        <w:t xml:space="preserve"> changed</w:t>
      </w:r>
      <w:r w:rsidR="0056793E">
        <w:rPr>
          <w:rFonts w:ascii="Arial" w:eastAsiaTheme="minorEastAsia" w:hAnsi="Arial" w:cs="Arial" w:hint="eastAsia"/>
          <w:bCs/>
          <w:lang w:eastAsia="zh-CN"/>
        </w:rPr>
        <w:t xml:space="preserve">. </w:t>
      </w:r>
      <w:r w:rsidR="00B6147C">
        <w:rPr>
          <w:rFonts w:ascii="Arial" w:eastAsiaTheme="minorEastAsia" w:hAnsi="Arial" w:cs="Arial" w:hint="eastAsia"/>
          <w:bCs/>
          <w:lang w:eastAsia="zh-CN"/>
        </w:rPr>
        <w:t>T</w:t>
      </w:r>
      <w:r w:rsidR="0056793E">
        <w:rPr>
          <w:rFonts w:ascii="Arial" w:eastAsiaTheme="minorEastAsia" w:hAnsi="Arial" w:cs="Arial" w:hint="eastAsia"/>
          <w:bCs/>
          <w:lang w:eastAsia="zh-CN"/>
        </w:rPr>
        <w:t xml:space="preserve">he </w:t>
      </w:r>
      <w:bookmarkStart w:id="20" w:name="OLE_LINK12"/>
      <w:bookmarkStart w:id="21" w:name="OLE_LINK13"/>
      <w:r w:rsidR="0056793E">
        <w:rPr>
          <w:rFonts w:ascii="Arial" w:eastAsiaTheme="minorEastAsia" w:hAnsi="Arial" w:cs="Arial" w:hint="eastAsia"/>
          <w:bCs/>
          <w:lang w:eastAsia="zh-CN"/>
        </w:rPr>
        <w:t>existing mechanisms defined in TS 23.501/TS 23.502</w:t>
      </w:r>
      <w:bookmarkEnd w:id="20"/>
      <w:bookmarkEnd w:id="21"/>
      <w:r w:rsidR="0056793E">
        <w:rPr>
          <w:rFonts w:ascii="Arial" w:eastAsiaTheme="minorEastAsia" w:hAnsi="Arial" w:cs="Arial" w:hint="eastAsia"/>
          <w:bCs/>
          <w:lang w:eastAsia="zh-CN"/>
        </w:rPr>
        <w:t xml:space="preserve"> </w:t>
      </w:r>
      <w:r w:rsidR="00717899">
        <w:rPr>
          <w:rFonts w:ascii="Arial" w:eastAsiaTheme="minorEastAsia" w:hAnsi="Arial" w:cs="Arial"/>
          <w:bCs/>
          <w:lang w:eastAsia="zh-CN"/>
        </w:rPr>
        <w:t xml:space="preserve">can be used </w:t>
      </w:r>
      <w:r w:rsidR="00B6147C">
        <w:rPr>
          <w:rFonts w:ascii="Arial" w:eastAsiaTheme="minorEastAsia" w:hAnsi="Arial" w:cs="Arial" w:hint="eastAsia"/>
          <w:bCs/>
          <w:lang w:eastAsia="zh-CN"/>
        </w:rPr>
        <w:t xml:space="preserve">for </w:t>
      </w:r>
      <w:r w:rsidR="00717899">
        <w:rPr>
          <w:rFonts w:ascii="Arial" w:eastAsiaTheme="minorEastAsia" w:hAnsi="Arial" w:cs="Arial"/>
          <w:bCs/>
          <w:lang w:eastAsia="zh-CN"/>
        </w:rPr>
        <w:t>re-</w:t>
      </w:r>
      <w:r w:rsidR="00B6147C">
        <w:rPr>
          <w:rFonts w:ascii="Arial" w:eastAsiaTheme="minorEastAsia" w:hAnsi="Arial" w:cs="Arial" w:hint="eastAsia"/>
          <w:bCs/>
          <w:lang w:eastAsia="zh-CN"/>
        </w:rPr>
        <w:t>establishment of BH PDU session(s).</w:t>
      </w:r>
      <w:r w:rsidR="00717899">
        <w:rPr>
          <w:rFonts w:ascii="Arial" w:eastAsiaTheme="minorEastAsia" w:hAnsi="Arial" w:cs="Arial"/>
          <w:bCs/>
          <w:lang w:eastAsia="zh-CN"/>
        </w:rPr>
        <w:t xml:space="preserve"> </w:t>
      </w:r>
    </w:p>
    <w:p w14:paraId="34147208" w14:textId="5161759F" w:rsidR="0056793E" w:rsidRDefault="00717899"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 xml:space="preserve">WAB-gNB need not know the reason why the BH PDU session is re-established. </w:t>
      </w:r>
      <w:r w:rsidR="00432953">
        <w:rPr>
          <w:rFonts w:ascii="Arial" w:eastAsiaTheme="minorEastAsia" w:hAnsi="Arial" w:cs="Arial"/>
          <w:bCs/>
          <w:lang w:eastAsia="zh-CN"/>
        </w:rPr>
        <w:t xml:space="preserve">However, the procedures for TNL address update for SCTP connection </w:t>
      </w:r>
      <w:r w:rsidR="002658A4">
        <w:rPr>
          <w:rFonts w:ascii="Arial" w:eastAsiaTheme="minorEastAsia" w:hAnsi="Arial" w:cs="Arial"/>
          <w:bCs/>
          <w:lang w:eastAsia="zh-CN"/>
        </w:rPr>
        <w:t>of the</w:t>
      </w:r>
      <w:r w:rsidR="00432953">
        <w:rPr>
          <w:rFonts w:ascii="Arial" w:eastAsiaTheme="minorEastAsia" w:hAnsi="Arial" w:cs="Arial"/>
          <w:bCs/>
          <w:lang w:eastAsia="zh-CN"/>
        </w:rPr>
        <w:t xml:space="preserve"> </w:t>
      </w:r>
      <w:r w:rsidR="002658A4">
        <w:rPr>
          <w:rFonts w:ascii="Arial" w:eastAsiaTheme="minorEastAsia" w:hAnsi="Arial" w:cs="Arial" w:hint="eastAsia"/>
          <w:bCs/>
          <w:lang w:eastAsia="zh-CN"/>
        </w:rPr>
        <w:t>WAB</w:t>
      </w:r>
      <w:r w:rsidR="002658A4">
        <w:rPr>
          <w:rFonts w:ascii="Arial" w:eastAsiaTheme="minorEastAsia" w:hAnsi="Arial" w:cs="Arial"/>
          <w:bCs/>
          <w:lang w:eastAsia="zh-CN"/>
        </w:rPr>
        <w:t xml:space="preserve">-gNB’s would be needed. The WAB-gNB </w:t>
      </w:r>
      <w:r w:rsidR="003A73CD">
        <w:rPr>
          <w:rFonts w:ascii="Arial" w:eastAsiaTheme="minorEastAsia" w:hAnsi="Arial" w:cs="Arial"/>
          <w:bCs/>
          <w:lang w:eastAsia="zh-CN"/>
        </w:rPr>
        <w:t>may</w:t>
      </w:r>
      <w:r w:rsidR="002658A4">
        <w:rPr>
          <w:rFonts w:ascii="Arial" w:eastAsiaTheme="minorEastAsia" w:hAnsi="Arial" w:cs="Arial"/>
          <w:bCs/>
          <w:lang w:eastAsia="zh-CN"/>
        </w:rPr>
        <w:t xml:space="preserve"> have to establish new SCTP connections using the new TNL address for NG/Xn connection. </w:t>
      </w:r>
      <w:r w:rsidR="00692B43">
        <w:rPr>
          <w:rFonts w:ascii="Arial" w:eastAsiaTheme="minorEastAsia" w:hAnsi="Arial" w:cs="Arial"/>
          <w:bCs/>
          <w:lang w:eastAsia="zh-CN"/>
        </w:rPr>
        <w:t>Besides that</w:t>
      </w:r>
      <w:r w:rsidR="00877ADA">
        <w:rPr>
          <w:rFonts w:ascii="Arial" w:eastAsiaTheme="minorEastAsia" w:hAnsi="Arial" w:cs="Arial"/>
          <w:bCs/>
          <w:lang w:eastAsia="zh-CN"/>
        </w:rPr>
        <w:t xml:space="preserve">, on NG interface, </w:t>
      </w:r>
      <w:r w:rsidR="002658A4">
        <w:rPr>
          <w:rFonts w:ascii="Arial" w:eastAsiaTheme="minorEastAsia" w:hAnsi="Arial" w:cs="Arial"/>
          <w:bCs/>
          <w:lang w:eastAsia="zh-CN"/>
        </w:rPr>
        <w:t>the WAB-gNB initiates RAN Configuration Update procedure</w:t>
      </w:r>
      <w:r w:rsidR="00877ADA">
        <w:rPr>
          <w:rFonts w:ascii="Arial" w:eastAsiaTheme="minorEastAsia" w:hAnsi="Arial" w:cs="Arial"/>
          <w:bCs/>
          <w:lang w:eastAsia="zh-CN"/>
        </w:rPr>
        <w:t>/</w:t>
      </w:r>
      <w:r w:rsidR="00877ADA" w:rsidRPr="00877ADA">
        <w:rPr>
          <w:rFonts w:ascii="Arial" w:eastAsiaTheme="minorEastAsia" w:hAnsi="Arial" w:cs="Arial"/>
          <w:bCs/>
          <w:lang w:eastAsia="zh-CN"/>
        </w:rPr>
        <w:t>PDU Session Resource Modify Indication</w:t>
      </w:r>
      <w:r w:rsidR="00877ADA">
        <w:rPr>
          <w:rFonts w:ascii="Arial" w:eastAsiaTheme="minorEastAsia" w:hAnsi="Arial" w:cs="Arial"/>
          <w:bCs/>
          <w:lang w:eastAsia="zh-CN"/>
        </w:rPr>
        <w:t xml:space="preserve"> procedure</w:t>
      </w:r>
      <w:r w:rsidR="002658A4">
        <w:rPr>
          <w:rFonts w:ascii="Arial" w:eastAsiaTheme="minorEastAsia" w:hAnsi="Arial" w:cs="Arial"/>
          <w:bCs/>
          <w:lang w:eastAsia="zh-CN"/>
        </w:rPr>
        <w:t xml:space="preserve"> to update the TNL addresses for NG-C and NG-U</w:t>
      </w:r>
      <w:r w:rsidR="00877ADA">
        <w:rPr>
          <w:rFonts w:ascii="Arial" w:eastAsiaTheme="minorEastAsia" w:hAnsi="Arial" w:cs="Arial"/>
          <w:bCs/>
          <w:lang w:eastAsia="zh-CN"/>
        </w:rPr>
        <w:t xml:space="preserve"> respectively.</w:t>
      </w:r>
      <w:r w:rsidR="002658A4">
        <w:rPr>
          <w:rFonts w:ascii="Arial" w:eastAsiaTheme="minorEastAsia" w:hAnsi="Arial" w:cs="Arial"/>
          <w:bCs/>
          <w:lang w:eastAsia="zh-CN"/>
        </w:rPr>
        <w:t xml:space="preserve"> </w:t>
      </w:r>
      <w:r w:rsidR="00877ADA">
        <w:rPr>
          <w:rFonts w:ascii="Arial" w:eastAsiaTheme="minorEastAsia" w:hAnsi="Arial" w:cs="Arial"/>
          <w:bCs/>
          <w:lang w:eastAsia="zh-CN"/>
        </w:rPr>
        <w:t>On Xn interface, the WAB-gNB can</w:t>
      </w:r>
      <w:r w:rsidR="002658A4">
        <w:rPr>
          <w:rFonts w:ascii="Arial" w:eastAsiaTheme="minorEastAsia" w:hAnsi="Arial" w:cs="Arial"/>
          <w:bCs/>
          <w:lang w:eastAsia="zh-CN"/>
        </w:rPr>
        <w:t xml:space="preserve"> initiate </w:t>
      </w:r>
      <w:r w:rsidR="002658A4" w:rsidRPr="002658A4">
        <w:rPr>
          <w:rFonts w:ascii="Arial" w:eastAsiaTheme="minorEastAsia" w:hAnsi="Arial" w:cs="Arial"/>
          <w:bCs/>
          <w:lang w:eastAsia="zh-CN"/>
        </w:rPr>
        <w:t xml:space="preserve">NG-RAN </w:t>
      </w:r>
      <w:r w:rsidR="002658A4">
        <w:rPr>
          <w:rFonts w:ascii="Arial" w:eastAsiaTheme="minorEastAsia" w:hAnsi="Arial" w:cs="Arial"/>
          <w:bCs/>
          <w:lang w:eastAsia="zh-CN"/>
        </w:rPr>
        <w:t>Node</w:t>
      </w:r>
      <w:r w:rsidR="002658A4" w:rsidRPr="002658A4">
        <w:rPr>
          <w:rFonts w:ascii="Arial" w:eastAsiaTheme="minorEastAsia" w:hAnsi="Arial" w:cs="Arial"/>
          <w:bCs/>
          <w:lang w:eastAsia="zh-CN"/>
        </w:rPr>
        <w:t xml:space="preserve"> </w:t>
      </w:r>
      <w:r w:rsidR="002658A4">
        <w:rPr>
          <w:rFonts w:ascii="Arial" w:eastAsiaTheme="minorEastAsia" w:hAnsi="Arial" w:cs="Arial"/>
          <w:bCs/>
          <w:lang w:eastAsia="zh-CN"/>
        </w:rPr>
        <w:t>Configuration</w:t>
      </w:r>
      <w:r w:rsidR="002658A4" w:rsidRPr="002658A4">
        <w:rPr>
          <w:rFonts w:ascii="Arial" w:eastAsiaTheme="minorEastAsia" w:hAnsi="Arial" w:cs="Arial"/>
          <w:bCs/>
          <w:lang w:eastAsia="zh-CN"/>
        </w:rPr>
        <w:t xml:space="preserve"> U</w:t>
      </w:r>
      <w:r w:rsidR="002658A4">
        <w:rPr>
          <w:rFonts w:ascii="Arial" w:eastAsiaTheme="minorEastAsia" w:hAnsi="Arial" w:cs="Arial"/>
          <w:bCs/>
          <w:lang w:eastAsia="zh-CN"/>
        </w:rPr>
        <w:t>pdate procedure to update the TNL addresses for Xn-C and Xn-U.</w:t>
      </w:r>
    </w:p>
    <w:p w14:paraId="39CE3F90" w14:textId="64B4547D" w:rsidR="00B6147C" w:rsidRPr="00877ADA" w:rsidRDefault="00B6147C" w:rsidP="00DA512B">
      <w:pPr>
        <w:pStyle w:val="a2"/>
        <w:spacing w:before="240" w:after="240"/>
        <w:rPr>
          <w:rFonts w:ascii="Arial" w:eastAsiaTheme="minorEastAsia" w:hAnsi="Arial" w:cs="Arial"/>
          <w:b/>
          <w:bCs/>
          <w:lang w:eastAsia="zh-CN"/>
        </w:rPr>
      </w:pPr>
      <w:r w:rsidRPr="00877ADA">
        <w:rPr>
          <w:rFonts w:ascii="Arial" w:eastAsiaTheme="minorEastAsia" w:hAnsi="Arial" w:cs="Arial"/>
          <w:b/>
          <w:bCs/>
          <w:lang w:eastAsia="zh-CN"/>
        </w:rPr>
        <w:t xml:space="preserve">Proposal 6: </w:t>
      </w:r>
      <w:r w:rsidR="00877ADA">
        <w:rPr>
          <w:rFonts w:ascii="Arial" w:eastAsiaTheme="minorEastAsia" w:hAnsi="Arial" w:cs="Arial"/>
          <w:b/>
          <w:bCs/>
          <w:lang w:eastAsia="zh-CN"/>
        </w:rPr>
        <w:t>Capture in stage-2 spec that WAB-gNB may update the TNL addresses used for NG or Xn interface using the new IP address of the BH PDU session when the BH PDU session is re-established</w:t>
      </w:r>
      <w:r w:rsidR="00692B43">
        <w:rPr>
          <w:rFonts w:ascii="Arial" w:eastAsiaTheme="minorEastAsia" w:hAnsi="Arial" w:cs="Arial"/>
          <w:b/>
          <w:bCs/>
          <w:lang w:eastAsia="zh-CN"/>
        </w:rPr>
        <w:t>.</w:t>
      </w:r>
    </w:p>
    <w:p w14:paraId="4DB565A1" w14:textId="03A1A635" w:rsidR="00FE739C" w:rsidRPr="00FE739C" w:rsidRDefault="00FE739C" w:rsidP="00FE739C">
      <w:pPr>
        <w:pStyle w:val="3"/>
        <w:rPr>
          <w:rFonts w:eastAsiaTheme="minorEastAsia"/>
          <w:lang w:eastAsia="zh-CN"/>
        </w:rPr>
      </w:pPr>
      <w:r w:rsidRPr="00931554">
        <w:rPr>
          <w:rFonts w:eastAsiaTheme="minorEastAsia" w:hint="eastAsia"/>
          <w:lang w:eastAsia="zh-CN"/>
        </w:rPr>
        <w:t>2</w:t>
      </w:r>
      <w:r w:rsidRPr="00931554">
        <w:rPr>
          <w:rFonts w:eastAsiaTheme="minorEastAsia"/>
          <w:lang w:eastAsia="zh-CN"/>
        </w:rPr>
        <w:t>.</w:t>
      </w:r>
      <w:r w:rsidR="003400C6">
        <w:rPr>
          <w:rFonts w:eastAsiaTheme="minorEastAsia" w:hint="eastAsia"/>
          <w:lang w:eastAsia="zh-CN"/>
        </w:rPr>
        <w:t>7</w:t>
      </w:r>
      <w:r w:rsidRPr="00931554">
        <w:rPr>
          <w:rFonts w:eastAsiaTheme="minorEastAsia"/>
          <w:lang w:eastAsia="zh-CN"/>
        </w:rPr>
        <w:t xml:space="preserve"> </w:t>
      </w:r>
      <w:r w:rsidR="00783278" w:rsidRPr="00783278">
        <w:rPr>
          <w:rFonts w:eastAsiaTheme="minorEastAsia"/>
          <w:lang w:eastAsia="zh-CN"/>
        </w:rPr>
        <w:t>Support the UE’s AMF change</w:t>
      </w:r>
    </w:p>
    <w:p w14:paraId="66533601" w14:textId="1EC2C1D7" w:rsidR="00901696" w:rsidRPr="001261FB" w:rsidRDefault="00901696" w:rsidP="00A20FC9">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T</w:t>
      </w:r>
      <w:r>
        <w:rPr>
          <w:rFonts w:ascii="Arial" w:eastAsiaTheme="minorEastAsia" w:hAnsi="Arial" w:cs="Arial" w:hint="eastAsia"/>
          <w:bCs/>
          <w:kern w:val="0"/>
          <w:sz w:val="20"/>
          <w:szCs w:val="24"/>
        </w:rPr>
        <w:t>he following</w:t>
      </w:r>
      <w:r w:rsidRPr="0090234F">
        <w:rPr>
          <w:rFonts w:ascii="Arial" w:eastAsiaTheme="minorEastAsia" w:hAnsi="Arial" w:cs="Arial"/>
          <w:bCs/>
          <w:kern w:val="0"/>
          <w:sz w:val="20"/>
          <w:szCs w:val="24"/>
        </w:rPr>
        <w:t xml:space="preserve"> is concluded by SA2</w:t>
      </w:r>
      <w:r w:rsidR="0089192E">
        <w:rPr>
          <w:rFonts w:ascii="Arial" w:eastAsiaTheme="minorEastAsia" w:hAnsi="Arial" w:cs="Arial" w:hint="eastAsia"/>
          <w:bCs/>
          <w:kern w:val="0"/>
          <w:sz w:val="20"/>
          <w:szCs w:val="24"/>
        </w:rPr>
        <w:t xml:space="preserve"> </w:t>
      </w:r>
      <w:r w:rsidR="0089192E">
        <w:rPr>
          <w:rFonts w:ascii="Arial" w:eastAsiaTheme="minorEastAsia" w:hAnsi="Arial" w:cs="Arial"/>
          <w:bCs/>
          <w:kern w:val="0"/>
          <w:sz w:val="20"/>
          <w:szCs w:val="24"/>
        </w:rPr>
        <w:fldChar w:fldCharType="begin"/>
      </w:r>
      <w:r w:rsidR="0089192E">
        <w:rPr>
          <w:rFonts w:ascii="Arial" w:eastAsiaTheme="minorEastAsia" w:hAnsi="Arial" w:cs="Arial"/>
          <w:bCs/>
          <w:kern w:val="0"/>
          <w:sz w:val="20"/>
          <w:szCs w:val="24"/>
        </w:rPr>
        <w:instrText xml:space="preserve"> </w:instrText>
      </w:r>
      <w:r w:rsidR="0089192E">
        <w:rPr>
          <w:rFonts w:ascii="Arial" w:eastAsiaTheme="minorEastAsia" w:hAnsi="Arial" w:cs="Arial" w:hint="eastAsia"/>
          <w:bCs/>
          <w:kern w:val="0"/>
          <w:sz w:val="20"/>
          <w:szCs w:val="24"/>
        </w:rPr>
        <w:instrText>REF _Ref177655876 \r \h</w:instrText>
      </w:r>
      <w:r w:rsidR="0089192E">
        <w:rPr>
          <w:rFonts w:ascii="Arial" w:eastAsiaTheme="minorEastAsia" w:hAnsi="Arial" w:cs="Arial"/>
          <w:bCs/>
          <w:kern w:val="0"/>
          <w:sz w:val="20"/>
          <w:szCs w:val="24"/>
        </w:rPr>
        <w:instrText xml:space="preserve"> </w:instrText>
      </w:r>
      <w:r w:rsidR="0089192E">
        <w:rPr>
          <w:rFonts w:ascii="Arial" w:eastAsiaTheme="minorEastAsia" w:hAnsi="Arial" w:cs="Arial"/>
          <w:bCs/>
          <w:kern w:val="0"/>
          <w:sz w:val="20"/>
          <w:szCs w:val="24"/>
        </w:rPr>
      </w:r>
      <w:r w:rsidR="0089192E">
        <w:rPr>
          <w:rFonts w:ascii="Arial" w:eastAsiaTheme="minorEastAsia" w:hAnsi="Arial" w:cs="Arial"/>
          <w:bCs/>
          <w:kern w:val="0"/>
          <w:sz w:val="20"/>
          <w:szCs w:val="24"/>
        </w:rPr>
        <w:fldChar w:fldCharType="separate"/>
      </w:r>
      <w:r w:rsidR="0089192E">
        <w:rPr>
          <w:rFonts w:ascii="Arial" w:eastAsiaTheme="minorEastAsia" w:hAnsi="Arial" w:cs="Arial"/>
          <w:bCs/>
          <w:kern w:val="0"/>
          <w:sz w:val="20"/>
          <w:szCs w:val="24"/>
        </w:rPr>
        <w:t>[3]</w:t>
      </w:r>
      <w:r w:rsidR="0089192E">
        <w:rPr>
          <w:rFonts w:ascii="Arial" w:eastAsiaTheme="minorEastAsia" w:hAnsi="Arial" w:cs="Arial"/>
          <w:bCs/>
          <w:kern w:val="0"/>
          <w:sz w:val="20"/>
          <w:szCs w:val="24"/>
        </w:rPr>
        <w:fldChar w:fldCharType="end"/>
      </w:r>
      <w:r>
        <w:rPr>
          <w:rFonts w:ascii="Arial" w:eastAsiaTheme="minorEastAsia" w:hAnsi="Arial" w:cs="Arial" w:hint="eastAsia"/>
          <w:bCs/>
        </w:rPr>
        <w:t>:</w:t>
      </w:r>
    </w:p>
    <w:tbl>
      <w:tblPr>
        <w:tblStyle w:val="ac"/>
        <w:tblW w:w="0" w:type="auto"/>
        <w:tblInd w:w="392" w:type="dxa"/>
        <w:tblLook w:val="04A0" w:firstRow="1" w:lastRow="0" w:firstColumn="1" w:lastColumn="0" w:noHBand="0" w:noVBand="1"/>
      </w:tblPr>
      <w:tblGrid>
        <w:gridCol w:w="9570"/>
      </w:tblGrid>
      <w:tr w:rsidR="00901696" w14:paraId="159DDADA" w14:textId="77777777" w:rsidTr="00692B43">
        <w:tc>
          <w:tcPr>
            <w:tcW w:w="9570" w:type="dxa"/>
          </w:tcPr>
          <w:p w14:paraId="3D1059B3" w14:textId="77777777" w:rsidR="00A307FD" w:rsidRDefault="00A307FD" w:rsidP="00A307FD">
            <w:pPr>
              <w:pStyle w:val="B1"/>
              <w:rPr>
                <w:lang w:eastAsia="ko-KR"/>
              </w:rPr>
            </w:pPr>
            <w:r>
              <w:rPr>
                <w:lang w:eastAsia="ko-KR"/>
              </w:rPr>
              <w:t>-</w:t>
            </w:r>
            <w:r>
              <w:rPr>
                <w:lang w:eastAsia="ko-KR"/>
              </w:rPr>
              <w:tab/>
              <w:t>The MWAB instantiates a new logical MWAB gNB when it is configured with a new TAC (and possibly Cell ID ) and with a different gNB ID. This may be used to support migrating / handing over of UEs served by the MWAB to the new logical gNB. Once all UEs have been migrated, the MWAB removes the old logical MWAB-gNB instance. This can happen e.g. when AMF, serving the UEs of the MWAB, change is required based on the operator policy.</w:t>
            </w:r>
          </w:p>
          <w:p w14:paraId="374E0F5B" w14:textId="77777777" w:rsidR="00A307FD" w:rsidRDefault="00A307FD" w:rsidP="00A307FD">
            <w:pPr>
              <w:pStyle w:val="NO"/>
              <w:rPr>
                <w:lang w:eastAsia="ko-KR"/>
              </w:rPr>
            </w:pPr>
            <w:r>
              <w:rPr>
                <w:lang w:eastAsia="ko-KR"/>
              </w:rPr>
              <w:t>NOTE 4:</w:t>
            </w:r>
            <w:r>
              <w:rPr>
                <w:lang w:eastAsia="ko-KR"/>
              </w:rPr>
              <w:tab/>
              <w:t>This aspect will be coordinated with RAN WG3. Whether the gNB ID will be changed will be reviewed in normative phase based on RAN WG3 input taking into account potential AMF impacts.</w:t>
            </w:r>
          </w:p>
          <w:p w14:paraId="30D279F8" w14:textId="1D995E80" w:rsidR="00901696" w:rsidRPr="00901696" w:rsidRDefault="00A307FD" w:rsidP="00692B43">
            <w:pPr>
              <w:pStyle w:val="NO"/>
              <w:rPr>
                <w:rFonts w:ascii="Arial" w:eastAsiaTheme="minorEastAsia" w:hAnsi="Arial" w:cs="Arial"/>
                <w:bCs/>
                <w:szCs w:val="24"/>
              </w:rPr>
            </w:pPr>
            <w:r>
              <w:rPr>
                <w:lang w:eastAsia="ko-KR"/>
              </w:rPr>
              <w:t>NOTE 5:</w:t>
            </w:r>
            <w:r>
              <w:rPr>
                <w:lang w:eastAsia="ko-KR"/>
              </w:rPr>
              <w:tab/>
              <w:t>The solution based on instantiating multiple virtual cells by the same MWAB-gNB needs to wait for RAN WG3 confirmation.</w:t>
            </w:r>
          </w:p>
        </w:tc>
      </w:tr>
    </w:tbl>
    <w:p w14:paraId="72195115" w14:textId="5ED9710F" w:rsidR="00F639D0" w:rsidRDefault="00A20FC9" w:rsidP="00A20FC9">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I</w:t>
      </w:r>
      <w:r w:rsidR="00F447B3" w:rsidRPr="00F447B3">
        <w:rPr>
          <w:rFonts w:ascii="Arial" w:eastAsiaTheme="minorEastAsia" w:hAnsi="Arial" w:cs="Arial"/>
          <w:bCs/>
          <w:kern w:val="0"/>
          <w:sz w:val="20"/>
          <w:szCs w:val="24"/>
        </w:rPr>
        <w:t xml:space="preserve">t can be </w:t>
      </w:r>
      <w:r>
        <w:rPr>
          <w:rFonts w:ascii="Arial" w:eastAsiaTheme="minorEastAsia" w:hAnsi="Arial" w:cs="Arial"/>
          <w:bCs/>
          <w:kern w:val="0"/>
          <w:sz w:val="20"/>
          <w:szCs w:val="24"/>
        </w:rPr>
        <w:t>observed</w:t>
      </w:r>
      <w:r w:rsidR="00F447B3" w:rsidRPr="00F447B3">
        <w:rPr>
          <w:rFonts w:ascii="Arial" w:eastAsiaTheme="minorEastAsia" w:hAnsi="Arial" w:cs="Arial"/>
          <w:bCs/>
          <w:kern w:val="0"/>
          <w:sz w:val="20"/>
          <w:szCs w:val="24"/>
        </w:rPr>
        <w:t xml:space="preserve"> that the </w:t>
      </w:r>
      <w:r>
        <w:rPr>
          <w:rFonts w:ascii="Arial" w:eastAsiaTheme="minorEastAsia" w:hAnsi="Arial" w:cs="Arial"/>
          <w:bCs/>
          <w:kern w:val="0"/>
          <w:sz w:val="20"/>
          <w:szCs w:val="24"/>
        </w:rPr>
        <w:t xml:space="preserve">solution captured in conclusion of SA2 for </w:t>
      </w:r>
      <w:r w:rsidR="00F447B3">
        <w:rPr>
          <w:rFonts w:ascii="Arial" w:eastAsiaTheme="minorEastAsia" w:hAnsi="Arial" w:cs="Arial" w:hint="eastAsia"/>
          <w:bCs/>
          <w:kern w:val="0"/>
          <w:sz w:val="20"/>
          <w:szCs w:val="24"/>
        </w:rPr>
        <w:t>chang</w:t>
      </w:r>
      <w:r>
        <w:rPr>
          <w:rFonts w:ascii="Arial" w:eastAsiaTheme="minorEastAsia" w:hAnsi="Arial" w:cs="Arial"/>
          <w:bCs/>
          <w:kern w:val="0"/>
          <w:sz w:val="20"/>
          <w:szCs w:val="24"/>
        </w:rPr>
        <w:t>ing</w:t>
      </w:r>
      <w:r w:rsidR="00F447B3" w:rsidRPr="00F447B3">
        <w:rPr>
          <w:rFonts w:ascii="Arial" w:eastAsiaTheme="minorEastAsia" w:hAnsi="Arial" w:cs="Arial"/>
          <w:bCs/>
          <w:kern w:val="0"/>
          <w:sz w:val="20"/>
          <w:szCs w:val="24"/>
        </w:rPr>
        <w:t xml:space="preserve"> </w:t>
      </w:r>
      <w:r w:rsidR="00F447B3">
        <w:rPr>
          <w:rFonts w:ascii="Arial" w:eastAsiaTheme="minorEastAsia" w:hAnsi="Arial" w:cs="Arial" w:hint="eastAsia"/>
          <w:bCs/>
          <w:kern w:val="0"/>
          <w:sz w:val="20"/>
          <w:szCs w:val="24"/>
        </w:rPr>
        <w:t>UE</w:t>
      </w:r>
      <w:r w:rsidR="00F447B3">
        <w:rPr>
          <w:rFonts w:ascii="Arial" w:eastAsiaTheme="minorEastAsia" w:hAnsi="Arial" w:cs="Arial"/>
          <w:bCs/>
          <w:kern w:val="0"/>
          <w:sz w:val="20"/>
          <w:szCs w:val="24"/>
        </w:rPr>
        <w:t>’</w:t>
      </w:r>
      <w:r w:rsidR="00F447B3">
        <w:rPr>
          <w:rFonts w:ascii="Arial" w:eastAsiaTheme="minorEastAsia" w:hAnsi="Arial" w:cs="Arial" w:hint="eastAsia"/>
          <w:bCs/>
          <w:kern w:val="0"/>
          <w:sz w:val="20"/>
          <w:szCs w:val="24"/>
        </w:rPr>
        <w:t xml:space="preserve">s </w:t>
      </w:r>
      <w:r w:rsidR="00F447B3" w:rsidRPr="00F447B3">
        <w:rPr>
          <w:rFonts w:ascii="Arial" w:eastAsiaTheme="minorEastAsia" w:hAnsi="Arial" w:cs="Arial"/>
          <w:bCs/>
          <w:kern w:val="0"/>
          <w:sz w:val="20"/>
          <w:szCs w:val="24"/>
        </w:rPr>
        <w:t xml:space="preserve">AMF </w:t>
      </w:r>
      <w:r w:rsidR="0033598D">
        <w:rPr>
          <w:rFonts w:ascii="Arial" w:eastAsiaTheme="minorEastAsia" w:hAnsi="Arial" w:cs="Arial" w:hint="eastAsia"/>
          <w:bCs/>
          <w:kern w:val="0"/>
          <w:sz w:val="20"/>
          <w:szCs w:val="24"/>
        </w:rPr>
        <w:t>is</w:t>
      </w:r>
      <w:r w:rsidR="0033598D">
        <w:rPr>
          <w:rFonts w:ascii="Arial" w:eastAsiaTheme="minorEastAsia" w:hAnsi="Arial" w:cs="Arial"/>
          <w:bCs/>
          <w:kern w:val="0"/>
          <w:sz w:val="20"/>
          <w:szCs w:val="24"/>
        </w:rPr>
        <w:t xml:space="preserve"> based on</w:t>
      </w:r>
      <w:r w:rsidR="00C62C0E">
        <w:rPr>
          <w:rFonts w:ascii="Arial" w:eastAsiaTheme="minorEastAsia" w:hAnsi="Arial" w:cs="Arial"/>
          <w:bCs/>
          <w:kern w:val="0"/>
          <w:sz w:val="20"/>
          <w:szCs w:val="24"/>
        </w:rPr>
        <w:t xml:space="preserve"> the scenario where</w:t>
      </w:r>
      <w:r w:rsidR="00F447B3" w:rsidRPr="00F447B3">
        <w:rPr>
          <w:rFonts w:ascii="Arial" w:eastAsiaTheme="minorEastAsia" w:hAnsi="Arial" w:cs="Arial"/>
          <w:bCs/>
          <w:kern w:val="0"/>
          <w:sz w:val="20"/>
          <w:szCs w:val="24"/>
        </w:rPr>
        <w:t xml:space="preserve"> the gNB ID</w:t>
      </w:r>
      <w:r w:rsidR="00C62C0E">
        <w:rPr>
          <w:rFonts w:ascii="Arial" w:eastAsiaTheme="minorEastAsia" w:hAnsi="Arial" w:cs="Arial"/>
          <w:bCs/>
          <w:kern w:val="0"/>
          <w:sz w:val="20"/>
          <w:szCs w:val="24"/>
        </w:rPr>
        <w:t xml:space="preserve"> is configured with a different gNB-ID when AMF with which the WAB-gNB connects changes from old AMF to a new AMF</w:t>
      </w:r>
      <w:r w:rsidR="00F447B3" w:rsidRPr="00F447B3">
        <w:rPr>
          <w:rFonts w:ascii="Arial" w:eastAsiaTheme="minorEastAsia" w:hAnsi="Arial" w:cs="Arial"/>
          <w:bCs/>
          <w:kern w:val="0"/>
          <w:sz w:val="20"/>
          <w:szCs w:val="24"/>
        </w:rPr>
        <w:t>.</w:t>
      </w:r>
      <w:r w:rsidR="00691474">
        <w:rPr>
          <w:rFonts w:ascii="Arial" w:eastAsiaTheme="minorEastAsia" w:hAnsi="Arial" w:cs="Arial" w:hint="eastAsia"/>
          <w:bCs/>
          <w:kern w:val="0"/>
          <w:sz w:val="20"/>
          <w:szCs w:val="24"/>
        </w:rPr>
        <w:t xml:space="preserve"> </w:t>
      </w:r>
      <w:r w:rsidR="00C62C0E">
        <w:rPr>
          <w:rFonts w:ascii="Arial" w:eastAsiaTheme="minorEastAsia" w:hAnsi="Arial" w:cs="Arial"/>
          <w:bCs/>
          <w:kern w:val="0"/>
          <w:sz w:val="20"/>
          <w:szCs w:val="24"/>
        </w:rPr>
        <w:t xml:space="preserve">But most probably the gNB-ID of WAB-gNB is not changed in that case. </w:t>
      </w:r>
    </w:p>
    <w:p w14:paraId="60D1CCF3" w14:textId="1B00C5EC" w:rsidR="00691474" w:rsidRPr="00A20FC9" w:rsidRDefault="00691474" w:rsidP="00A20FC9">
      <w:pPr>
        <w:spacing w:before="240" w:after="240"/>
        <w:rPr>
          <w:rFonts w:ascii="Arial" w:eastAsiaTheme="minorEastAsia" w:hAnsi="Arial" w:cs="Arial"/>
          <w:b/>
          <w:bCs/>
          <w:kern w:val="0"/>
          <w:sz w:val="20"/>
          <w:szCs w:val="24"/>
        </w:rPr>
      </w:pPr>
      <w:r w:rsidRPr="00A20FC9">
        <w:rPr>
          <w:rFonts w:ascii="Arial" w:eastAsiaTheme="minorEastAsia" w:hAnsi="Arial" w:cs="Arial"/>
          <w:b/>
          <w:bCs/>
          <w:kern w:val="0"/>
          <w:sz w:val="20"/>
          <w:szCs w:val="24"/>
        </w:rPr>
        <w:t xml:space="preserve">Observation </w:t>
      </w:r>
      <w:r w:rsidR="00C62C0E">
        <w:rPr>
          <w:rFonts w:ascii="Arial" w:eastAsiaTheme="minorEastAsia" w:hAnsi="Arial" w:cs="Arial"/>
          <w:b/>
          <w:bCs/>
          <w:kern w:val="0"/>
          <w:sz w:val="20"/>
          <w:szCs w:val="24"/>
        </w:rPr>
        <w:t>3</w:t>
      </w:r>
      <w:r w:rsidRPr="00A20FC9">
        <w:rPr>
          <w:rFonts w:ascii="Arial" w:eastAsiaTheme="minorEastAsia" w:hAnsi="Arial" w:cs="Arial"/>
          <w:b/>
          <w:bCs/>
          <w:kern w:val="0"/>
          <w:sz w:val="20"/>
          <w:szCs w:val="24"/>
        </w:rPr>
        <w:t>:</w:t>
      </w:r>
      <w:r w:rsidR="00C777B8" w:rsidRPr="00A20FC9">
        <w:rPr>
          <w:rFonts w:ascii="Arial" w:eastAsiaTheme="minorEastAsia" w:hAnsi="Arial" w:cs="Arial"/>
          <w:b/>
          <w:bCs/>
          <w:kern w:val="0"/>
          <w:sz w:val="20"/>
          <w:szCs w:val="24"/>
        </w:rPr>
        <w:t xml:space="preserve"> </w:t>
      </w:r>
      <w:r w:rsidR="00C62C0E">
        <w:rPr>
          <w:rFonts w:ascii="Arial" w:eastAsiaTheme="minorEastAsia" w:hAnsi="Arial" w:cs="Arial"/>
          <w:b/>
          <w:bCs/>
          <w:kern w:val="0"/>
          <w:sz w:val="20"/>
          <w:szCs w:val="24"/>
        </w:rPr>
        <w:t>The gNB-ID of WAB-gNB is probably not changed in case UE’s AMF is changed.</w:t>
      </w:r>
    </w:p>
    <w:p w14:paraId="748EB448" w14:textId="44C3B698" w:rsidR="0090234F" w:rsidRPr="0090234F" w:rsidRDefault="00681D20" w:rsidP="00A20FC9">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O</w:t>
      </w:r>
      <w:r>
        <w:rPr>
          <w:rFonts w:ascii="Arial" w:eastAsiaTheme="minorEastAsia" w:hAnsi="Arial" w:cs="Arial"/>
          <w:bCs/>
          <w:kern w:val="0"/>
          <w:sz w:val="20"/>
          <w:szCs w:val="24"/>
        </w:rPr>
        <w:t>n the other hand</w:t>
      </w:r>
      <w:r w:rsidR="0090234F" w:rsidRPr="0090234F">
        <w:rPr>
          <w:rFonts w:ascii="Arial" w:eastAsiaTheme="minorEastAsia" w:hAnsi="Arial" w:cs="Arial"/>
          <w:bCs/>
          <w:kern w:val="0"/>
          <w:sz w:val="20"/>
          <w:szCs w:val="24"/>
        </w:rPr>
        <w:t xml:space="preserve">, </w:t>
      </w:r>
      <w:r w:rsidR="0090234F" w:rsidRPr="0090234F">
        <w:rPr>
          <w:rFonts w:ascii="Arial" w:eastAsiaTheme="minorEastAsia" w:hAnsi="Arial" w:cs="Arial" w:hint="eastAsia"/>
          <w:bCs/>
          <w:kern w:val="0"/>
          <w:sz w:val="20"/>
          <w:szCs w:val="24"/>
        </w:rPr>
        <w:t>three options</w:t>
      </w:r>
      <w:r w:rsidR="0090234F" w:rsidRPr="0090234F">
        <w:rPr>
          <w:rFonts w:ascii="Arial" w:eastAsiaTheme="minorEastAsia" w:hAnsi="Arial" w:cs="Arial"/>
          <w:bCs/>
          <w:kern w:val="0"/>
          <w:sz w:val="20"/>
          <w:szCs w:val="24"/>
        </w:rPr>
        <w:t xml:space="preserve"> </w:t>
      </w:r>
      <w:r>
        <w:rPr>
          <w:rFonts w:ascii="Arial" w:eastAsiaTheme="minorEastAsia" w:hAnsi="Arial" w:cs="Arial" w:hint="eastAsia"/>
          <w:bCs/>
          <w:kern w:val="0"/>
          <w:sz w:val="20"/>
          <w:szCs w:val="24"/>
        </w:rPr>
        <w:t>were</w:t>
      </w:r>
      <w:r w:rsidR="0090234F" w:rsidRPr="0090234F">
        <w:rPr>
          <w:rFonts w:ascii="Arial" w:eastAsiaTheme="minorEastAsia" w:hAnsi="Arial" w:cs="Arial"/>
          <w:bCs/>
          <w:kern w:val="0"/>
          <w:sz w:val="20"/>
          <w:szCs w:val="24"/>
        </w:rPr>
        <w:t xml:space="preserve"> generated </w:t>
      </w:r>
      <w:r>
        <w:rPr>
          <w:rFonts w:ascii="Arial" w:eastAsiaTheme="minorEastAsia" w:hAnsi="Arial" w:cs="Arial"/>
          <w:bCs/>
          <w:kern w:val="0"/>
          <w:sz w:val="20"/>
          <w:szCs w:val="24"/>
        </w:rPr>
        <w:t xml:space="preserve">for single gNB solution </w:t>
      </w:r>
      <w:r w:rsidR="0090234F" w:rsidRPr="0090234F">
        <w:rPr>
          <w:rFonts w:ascii="Arial" w:eastAsiaTheme="minorEastAsia" w:hAnsi="Arial" w:cs="Arial"/>
          <w:bCs/>
          <w:kern w:val="0"/>
          <w:sz w:val="20"/>
          <w:szCs w:val="24"/>
        </w:rPr>
        <w:t>in TR</w:t>
      </w:r>
      <w:r w:rsidR="0090234F" w:rsidRPr="0090234F">
        <w:rPr>
          <w:rFonts w:ascii="Arial" w:eastAsiaTheme="minorEastAsia" w:hAnsi="Arial" w:cs="Arial" w:hint="eastAsia"/>
          <w:bCs/>
          <w:kern w:val="0"/>
          <w:sz w:val="20"/>
          <w:szCs w:val="24"/>
        </w:rPr>
        <w:t xml:space="preserve"> 38.799 </w:t>
      </w:r>
      <w:r w:rsidR="0090234F" w:rsidRPr="0090234F">
        <w:rPr>
          <w:rFonts w:ascii="Arial" w:eastAsiaTheme="minorEastAsia" w:hAnsi="Arial" w:cs="Arial"/>
          <w:bCs/>
          <w:kern w:val="0"/>
          <w:sz w:val="20"/>
          <w:szCs w:val="24"/>
        </w:rPr>
        <w:fldChar w:fldCharType="begin"/>
      </w:r>
      <w:r w:rsidR="0090234F" w:rsidRPr="0090234F">
        <w:rPr>
          <w:rFonts w:ascii="Arial" w:eastAsiaTheme="minorEastAsia" w:hAnsi="Arial" w:cs="Arial"/>
          <w:bCs/>
          <w:kern w:val="0"/>
          <w:sz w:val="20"/>
          <w:szCs w:val="24"/>
        </w:rPr>
        <w:instrText xml:space="preserve"> </w:instrText>
      </w:r>
      <w:r w:rsidR="0090234F" w:rsidRPr="0090234F">
        <w:rPr>
          <w:rFonts w:ascii="Arial" w:eastAsiaTheme="minorEastAsia" w:hAnsi="Arial" w:cs="Arial" w:hint="eastAsia"/>
          <w:bCs/>
          <w:kern w:val="0"/>
          <w:sz w:val="20"/>
          <w:szCs w:val="24"/>
        </w:rPr>
        <w:instrText>REF _Ref177137834 \r \h</w:instrText>
      </w:r>
      <w:r w:rsidR="0090234F" w:rsidRPr="0090234F">
        <w:rPr>
          <w:rFonts w:ascii="Arial" w:eastAsiaTheme="minorEastAsia" w:hAnsi="Arial" w:cs="Arial"/>
          <w:bCs/>
          <w:kern w:val="0"/>
          <w:sz w:val="20"/>
          <w:szCs w:val="24"/>
        </w:rPr>
        <w:instrText xml:space="preserve"> </w:instrText>
      </w:r>
      <w:r w:rsidR="0090234F">
        <w:rPr>
          <w:rFonts w:ascii="Arial" w:eastAsiaTheme="minorEastAsia" w:hAnsi="Arial" w:cs="Arial"/>
          <w:bCs/>
          <w:kern w:val="0"/>
          <w:sz w:val="20"/>
          <w:szCs w:val="24"/>
        </w:rPr>
        <w:instrText xml:space="preserve"> \* MERGEFORMAT </w:instrText>
      </w:r>
      <w:r w:rsidR="0090234F" w:rsidRPr="0090234F">
        <w:rPr>
          <w:rFonts w:ascii="Arial" w:eastAsiaTheme="minorEastAsia" w:hAnsi="Arial" w:cs="Arial"/>
          <w:bCs/>
          <w:kern w:val="0"/>
          <w:sz w:val="20"/>
          <w:szCs w:val="24"/>
        </w:rPr>
      </w:r>
      <w:r w:rsidR="0090234F" w:rsidRPr="0090234F">
        <w:rPr>
          <w:rFonts w:ascii="Arial" w:eastAsiaTheme="minorEastAsia" w:hAnsi="Arial" w:cs="Arial"/>
          <w:bCs/>
          <w:kern w:val="0"/>
          <w:sz w:val="20"/>
          <w:szCs w:val="24"/>
        </w:rPr>
        <w:fldChar w:fldCharType="separate"/>
      </w:r>
      <w:r w:rsidR="0090234F" w:rsidRPr="0090234F">
        <w:rPr>
          <w:rFonts w:ascii="Arial" w:eastAsiaTheme="minorEastAsia" w:hAnsi="Arial" w:cs="Arial"/>
          <w:bCs/>
          <w:kern w:val="0"/>
          <w:sz w:val="20"/>
          <w:szCs w:val="24"/>
        </w:rPr>
        <w:t>[1]</w:t>
      </w:r>
      <w:r w:rsidR="0090234F" w:rsidRPr="0090234F">
        <w:rPr>
          <w:rFonts w:ascii="Arial" w:eastAsiaTheme="minorEastAsia" w:hAnsi="Arial" w:cs="Arial"/>
          <w:bCs/>
          <w:kern w:val="0"/>
          <w:sz w:val="20"/>
          <w:szCs w:val="24"/>
        </w:rPr>
        <w:fldChar w:fldCharType="end"/>
      </w:r>
      <w:r w:rsidR="0090234F" w:rsidRPr="0090234F">
        <w:rPr>
          <w:rFonts w:ascii="Arial" w:eastAsiaTheme="minorEastAsia" w:hAnsi="Arial" w:cs="Arial"/>
          <w:bCs/>
          <w:kern w:val="0"/>
          <w:sz w:val="20"/>
          <w:szCs w:val="24"/>
        </w:rPr>
        <w:t>.</w:t>
      </w:r>
      <w:r w:rsidR="0090234F" w:rsidRPr="0090234F">
        <w:rPr>
          <w:rFonts w:ascii="Arial" w:eastAsiaTheme="minorEastAsia" w:hAnsi="Arial" w:cs="Arial" w:hint="eastAsia"/>
          <w:bCs/>
          <w:kern w:val="0"/>
          <w:sz w:val="20"/>
          <w:szCs w:val="24"/>
        </w:rPr>
        <w:t xml:space="preserve"> </w:t>
      </w:r>
    </w:p>
    <w:p w14:paraId="21A71675" w14:textId="77777777" w:rsidR="0090234F" w:rsidRPr="0090234F" w:rsidRDefault="0090234F" w:rsidP="00A20FC9">
      <w:pPr>
        <w:spacing w:before="240" w:after="240"/>
        <w:rPr>
          <w:rFonts w:ascii="Arial" w:eastAsiaTheme="minorEastAsia" w:hAnsi="Arial" w:cs="Arial"/>
          <w:bCs/>
          <w:kern w:val="0"/>
          <w:sz w:val="20"/>
          <w:szCs w:val="24"/>
        </w:rPr>
      </w:pPr>
      <w:r w:rsidRPr="0090234F">
        <w:rPr>
          <w:rFonts w:ascii="Arial" w:eastAsiaTheme="minorEastAsia" w:hAnsi="Arial" w:cs="Arial"/>
          <w:bCs/>
          <w:kern w:val="0"/>
          <w:sz w:val="20"/>
          <w:szCs w:val="24"/>
        </w:rPr>
        <w:t>Option 1: Single WAB-gNB with a single cell using mobility registration update due to TAC change</w:t>
      </w:r>
      <w:r w:rsidRPr="0090234F">
        <w:rPr>
          <w:rFonts w:ascii="Arial" w:eastAsiaTheme="minorEastAsia" w:hAnsi="Arial" w:cs="Arial" w:hint="eastAsia"/>
          <w:bCs/>
          <w:kern w:val="0"/>
          <w:sz w:val="20"/>
          <w:szCs w:val="24"/>
        </w:rPr>
        <w:t>.</w:t>
      </w:r>
    </w:p>
    <w:p w14:paraId="22155A5A" w14:textId="77777777" w:rsidR="0090234F" w:rsidRPr="0090234F" w:rsidRDefault="0090234F" w:rsidP="00A20FC9">
      <w:pPr>
        <w:spacing w:before="240" w:after="240"/>
        <w:rPr>
          <w:rFonts w:ascii="Arial" w:eastAsiaTheme="minorEastAsia" w:hAnsi="Arial" w:cs="Arial"/>
          <w:bCs/>
          <w:kern w:val="0"/>
          <w:sz w:val="20"/>
          <w:szCs w:val="24"/>
        </w:rPr>
      </w:pPr>
      <w:r w:rsidRPr="0090234F">
        <w:rPr>
          <w:rFonts w:ascii="Arial" w:eastAsiaTheme="minorEastAsia" w:hAnsi="Arial" w:cs="Arial"/>
          <w:bCs/>
          <w:kern w:val="0"/>
          <w:sz w:val="20"/>
          <w:szCs w:val="24"/>
        </w:rPr>
        <w:t>Option 2: Single WAB-gNB with two cells with different TACs, using NG-based HO</w:t>
      </w:r>
      <w:r w:rsidRPr="0090234F">
        <w:rPr>
          <w:rFonts w:ascii="Arial" w:eastAsiaTheme="minorEastAsia" w:hAnsi="Arial" w:cs="Arial" w:hint="eastAsia"/>
          <w:bCs/>
          <w:kern w:val="0"/>
          <w:sz w:val="20"/>
          <w:szCs w:val="24"/>
        </w:rPr>
        <w:t>.</w:t>
      </w:r>
    </w:p>
    <w:p w14:paraId="2837EBFD" w14:textId="77777777" w:rsidR="0090234F" w:rsidRPr="0090234F" w:rsidRDefault="0090234F" w:rsidP="00A20FC9">
      <w:pPr>
        <w:spacing w:before="240" w:after="240"/>
        <w:rPr>
          <w:rFonts w:ascii="Arial" w:eastAsiaTheme="minorEastAsia" w:hAnsi="Arial" w:cs="Arial"/>
          <w:bCs/>
          <w:kern w:val="0"/>
          <w:sz w:val="20"/>
          <w:szCs w:val="24"/>
        </w:rPr>
      </w:pPr>
      <w:r w:rsidRPr="0090234F">
        <w:rPr>
          <w:rFonts w:ascii="Arial" w:eastAsiaTheme="minorEastAsia" w:hAnsi="Arial" w:cs="Arial"/>
          <w:bCs/>
          <w:kern w:val="0"/>
          <w:sz w:val="20"/>
          <w:szCs w:val="24"/>
        </w:rPr>
        <w:t>Option 3: Single WAB-gNB single cell without TAC change</w:t>
      </w:r>
      <w:r w:rsidRPr="0090234F">
        <w:rPr>
          <w:rFonts w:ascii="Arial" w:eastAsiaTheme="minorEastAsia" w:hAnsi="Arial" w:cs="Arial" w:hint="eastAsia"/>
          <w:bCs/>
          <w:kern w:val="0"/>
          <w:sz w:val="20"/>
          <w:szCs w:val="24"/>
        </w:rPr>
        <w:t>.</w:t>
      </w:r>
    </w:p>
    <w:p w14:paraId="348BCD19" w14:textId="5F64748B" w:rsidR="0090234F" w:rsidRPr="0090234F" w:rsidRDefault="0090234F" w:rsidP="0090234F">
      <w:pPr>
        <w:spacing w:after="240"/>
        <w:rPr>
          <w:rFonts w:ascii="Arial" w:eastAsiaTheme="minorEastAsia" w:hAnsi="Arial" w:cs="Arial"/>
          <w:bCs/>
          <w:kern w:val="0"/>
          <w:sz w:val="20"/>
          <w:szCs w:val="24"/>
        </w:rPr>
      </w:pPr>
      <w:r w:rsidRPr="0090234F">
        <w:rPr>
          <w:rFonts w:ascii="Arial" w:eastAsiaTheme="minorEastAsia" w:hAnsi="Arial" w:cs="Arial"/>
          <w:bCs/>
          <w:kern w:val="0"/>
          <w:sz w:val="20"/>
          <w:szCs w:val="24"/>
        </w:rPr>
        <w:t>Per SA2 conclusion</w:t>
      </w:r>
      <w:r w:rsidR="00127060">
        <w:rPr>
          <w:rFonts w:ascii="Arial" w:eastAsiaTheme="minorEastAsia" w:hAnsi="Arial" w:cs="Arial" w:hint="eastAsia"/>
          <w:bCs/>
          <w:kern w:val="0"/>
          <w:sz w:val="20"/>
          <w:szCs w:val="24"/>
        </w:rPr>
        <w:t xml:space="preserve"> </w:t>
      </w:r>
      <w:r w:rsidR="00127060">
        <w:rPr>
          <w:rFonts w:ascii="Arial" w:eastAsiaTheme="minorEastAsia" w:hAnsi="Arial" w:cs="Arial"/>
          <w:bCs/>
          <w:kern w:val="0"/>
          <w:sz w:val="20"/>
          <w:szCs w:val="24"/>
        </w:rPr>
        <w:fldChar w:fldCharType="begin"/>
      </w:r>
      <w:r w:rsidR="00127060">
        <w:rPr>
          <w:rFonts w:ascii="Arial" w:eastAsiaTheme="minorEastAsia" w:hAnsi="Arial" w:cs="Arial"/>
          <w:bCs/>
          <w:kern w:val="0"/>
          <w:sz w:val="20"/>
          <w:szCs w:val="24"/>
        </w:rPr>
        <w:instrText xml:space="preserve"> REF _Ref177655876 \r \h </w:instrText>
      </w:r>
      <w:r w:rsidR="00127060">
        <w:rPr>
          <w:rFonts w:ascii="Arial" w:eastAsiaTheme="minorEastAsia" w:hAnsi="Arial" w:cs="Arial"/>
          <w:bCs/>
          <w:kern w:val="0"/>
          <w:sz w:val="20"/>
          <w:szCs w:val="24"/>
        </w:rPr>
      </w:r>
      <w:r w:rsidR="00127060">
        <w:rPr>
          <w:rFonts w:ascii="Arial" w:eastAsiaTheme="minorEastAsia" w:hAnsi="Arial" w:cs="Arial"/>
          <w:bCs/>
          <w:kern w:val="0"/>
          <w:sz w:val="20"/>
          <w:szCs w:val="24"/>
        </w:rPr>
        <w:fldChar w:fldCharType="separate"/>
      </w:r>
      <w:r w:rsidR="00127060">
        <w:rPr>
          <w:rFonts w:ascii="Arial" w:eastAsiaTheme="minorEastAsia" w:hAnsi="Arial" w:cs="Arial"/>
          <w:bCs/>
          <w:kern w:val="0"/>
          <w:sz w:val="20"/>
          <w:szCs w:val="24"/>
        </w:rPr>
        <w:t>[3]</w:t>
      </w:r>
      <w:r w:rsidR="00127060">
        <w:rPr>
          <w:rFonts w:ascii="Arial" w:eastAsiaTheme="minorEastAsia" w:hAnsi="Arial" w:cs="Arial"/>
          <w:bCs/>
          <w:kern w:val="0"/>
          <w:sz w:val="20"/>
          <w:szCs w:val="24"/>
        </w:rPr>
        <w:fldChar w:fldCharType="end"/>
      </w:r>
      <w:r w:rsidRPr="0090234F">
        <w:rPr>
          <w:rFonts w:ascii="Arial" w:eastAsiaTheme="minorEastAsia" w:hAnsi="Arial" w:cs="Arial"/>
          <w:bCs/>
          <w:kern w:val="0"/>
          <w:sz w:val="20"/>
          <w:szCs w:val="24"/>
        </w:rPr>
        <w:t xml:space="preserve">, the TAC(s) and Cell ID(s) the WAB-gNB broadcasts should also change in that case, </w:t>
      </w:r>
      <w:r w:rsidRPr="0090234F">
        <w:rPr>
          <w:rFonts w:ascii="Arial" w:eastAsiaTheme="minorEastAsia" w:hAnsi="Arial" w:cs="Arial"/>
          <w:bCs/>
          <w:kern w:val="0"/>
          <w:sz w:val="20"/>
          <w:szCs w:val="24"/>
        </w:rPr>
        <w:lastRenderedPageBreak/>
        <w:t>due to the new AMF(s) take charge of different TAs compared to the old AMF(s) and the new Cell ID(s) reflect the new geolocation of the WAB-node.</w:t>
      </w:r>
      <w:r w:rsidRPr="0090234F">
        <w:rPr>
          <w:rFonts w:ascii="Arial" w:eastAsiaTheme="minorEastAsia" w:hAnsi="Arial" w:cs="Arial" w:hint="eastAsia"/>
          <w:bCs/>
          <w:kern w:val="0"/>
          <w:sz w:val="20"/>
          <w:szCs w:val="24"/>
        </w:rPr>
        <w:t xml:space="preserve"> </w:t>
      </w:r>
      <w:r w:rsidRPr="0090234F">
        <w:rPr>
          <w:rFonts w:ascii="Arial" w:eastAsiaTheme="minorEastAsia" w:hAnsi="Arial" w:cs="Arial"/>
          <w:bCs/>
          <w:kern w:val="0"/>
          <w:sz w:val="20"/>
          <w:szCs w:val="24"/>
        </w:rPr>
        <w:t>S</w:t>
      </w:r>
      <w:r w:rsidRPr="0090234F">
        <w:rPr>
          <w:rFonts w:ascii="Arial" w:eastAsiaTheme="minorEastAsia" w:hAnsi="Arial" w:cs="Arial" w:hint="eastAsia"/>
          <w:bCs/>
          <w:kern w:val="0"/>
          <w:sz w:val="20"/>
          <w:szCs w:val="24"/>
        </w:rPr>
        <w:t>o, r</w:t>
      </w:r>
      <w:r w:rsidRPr="0090234F">
        <w:rPr>
          <w:rFonts w:ascii="Arial" w:eastAsiaTheme="minorEastAsia" w:hAnsi="Arial" w:cs="Arial"/>
          <w:bCs/>
          <w:kern w:val="0"/>
          <w:sz w:val="20"/>
          <w:szCs w:val="24"/>
        </w:rPr>
        <w:t xml:space="preserve">egardless of whether two cells are </w:t>
      </w:r>
      <w:r w:rsidRPr="0090234F">
        <w:rPr>
          <w:rFonts w:ascii="Arial" w:eastAsiaTheme="minorEastAsia" w:hAnsi="Arial" w:cs="Arial" w:hint="eastAsia"/>
          <w:bCs/>
          <w:kern w:val="0"/>
          <w:sz w:val="20"/>
          <w:szCs w:val="24"/>
        </w:rPr>
        <w:t>power</w:t>
      </w:r>
      <w:r w:rsidRPr="0090234F">
        <w:rPr>
          <w:rFonts w:ascii="Arial" w:eastAsiaTheme="minorEastAsia" w:hAnsi="Arial" w:cs="Arial"/>
          <w:bCs/>
          <w:kern w:val="0"/>
          <w:sz w:val="20"/>
          <w:szCs w:val="24"/>
        </w:rPr>
        <w:t>ed</w:t>
      </w:r>
      <w:r w:rsidRPr="0090234F">
        <w:rPr>
          <w:rFonts w:ascii="Arial" w:eastAsiaTheme="minorEastAsia" w:hAnsi="Arial" w:cs="Arial" w:hint="eastAsia"/>
          <w:bCs/>
          <w:kern w:val="0"/>
          <w:sz w:val="20"/>
          <w:szCs w:val="24"/>
        </w:rPr>
        <w:t xml:space="preserve"> up</w:t>
      </w:r>
      <w:r w:rsidRPr="0090234F">
        <w:rPr>
          <w:rFonts w:ascii="Arial" w:eastAsiaTheme="minorEastAsia" w:hAnsi="Arial" w:cs="Arial"/>
          <w:bCs/>
          <w:kern w:val="0"/>
          <w:sz w:val="20"/>
          <w:szCs w:val="24"/>
        </w:rPr>
        <w:t xml:space="preserve"> </w:t>
      </w:r>
      <w:r w:rsidRPr="0090234F">
        <w:rPr>
          <w:rFonts w:ascii="Arial" w:eastAsiaTheme="minorEastAsia" w:hAnsi="Arial" w:cs="Arial" w:hint="eastAsia"/>
          <w:bCs/>
          <w:kern w:val="0"/>
          <w:sz w:val="20"/>
          <w:szCs w:val="24"/>
        </w:rPr>
        <w:t>concurrently,</w:t>
      </w:r>
      <w:r w:rsidRPr="0090234F">
        <w:rPr>
          <w:rFonts w:ascii="Arial" w:eastAsiaTheme="minorEastAsia" w:hAnsi="Arial" w:cs="Arial"/>
          <w:bCs/>
          <w:kern w:val="0"/>
          <w:sz w:val="20"/>
          <w:szCs w:val="24"/>
        </w:rPr>
        <w:t xml:space="preserve"> TAC will</w:t>
      </w:r>
      <w:r w:rsidRPr="0090234F">
        <w:rPr>
          <w:rFonts w:ascii="Arial" w:eastAsiaTheme="minorEastAsia" w:hAnsi="Arial" w:cs="Arial" w:hint="eastAsia"/>
          <w:bCs/>
          <w:kern w:val="0"/>
          <w:sz w:val="20"/>
          <w:szCs w:val="24"/>
        </w:rPr>
        <w:t xml:space="preserve"> </w:t>
      </w:r>
      <w:r w:rsidRPr="0090234F">
        <w:rPr>
          <w:rFonts w:ascii="Arial" w:eastAsiaTheme="minorEastAsia" w:hAnsi="Arial" w:cs="Arial"/>
          <w:bCs/>
          <w:kern w:val="0"/>
          <w:sz w:val="20"/>
          <w:szCs w:val="24"/>
        </w:rPr>
        <w:t>change when AMF changes</w:t>
      </w:r>
      <w:r w:rsidRPr="0090234F">
        <w:rPr>
          <w:rFonts w:ascii="Arial" w:eastAsiaTheme="minorEastAsia" w:hAnsi="Arial" w:cs="Arial" w:hint="eastAsia"/>
          <w:bCs/>
          <w:kern w:val="0"/>
          <w:sz w:val="20"/>
          <w:szCs w:val="24"/>
        </w:rPr>
        <w:t>. Option3 should be excluded.</w:t>
      </w:r>
    </w:p>
    <w:p w14:paraId="72481105" w14:textId="19847984" w:rsidR="0090234F" w:rsidRPr="0090234F" w:rsidRDefault="0090234F" w:rsidP="0090234F">
      <w:pPr>
        <w:spacing w:after="240"/>
        <w:rPr>
          <w:rFonts w:ascii="Arial" w:eastAsiaTheme="minorEastAsia" w:hAnsi="Arial" w:cs="Arial"/>
          <w:bCs/>
          <w:kern w:val="0"/>
          <w:sz w:val="20"/>
          <w:szCs w:val="24"/>
        </w:rPr>
      </w:pPr>
      <w:r w:rsidRPr="0090234F">
        <w:rPr>
          <w:rFonts w:ascii="Arial" w:eastAsiaTheme="minorEastAsia" w:hAnsi="Arial" w:cs="Arial"/>
          <w:bCs/>
          <w:kern w:val="0"/>
          <w:sz w:val="20"/>
          <w:szCs w:val="24"/>
        </w:rPr>
        <w:t>It is also concluded by SA2</w:t>
      </w:r>
      <w:r w:rsidR="00447135">
        <w:rPr>
          <w:rFonts w:ascii="Arial" w:eastAsiaTheme="minorEastAsia" w:hAnsi="Arial" w:cs="Arial" w:hint="eastAsia"/>
          <w:bCs/>
          <w:kern w:val="0"/>
          <w:sz w:val="20"/>
          <w:szCs w:val="24"/>
        </w:rPr>
        <w:t xml:space="preserve"> </w:t>
      </w:r>
      <w:r w:rsidR="00127060">
        <w:rPr>
          <w:rFonts w:ascii="Arial" w:eastAsiaTheme="minorEastAsia" w:hAnsi="Arial" w:cs="Arial"/>
          <w:bCs/>
          <w:kern w:val="0"/>
          <w:sz w:val="20"/>
          <w:szCs w:val="24"/>
        </w:rPr>
        <w:fldChar w:fldCharType="begin"/>
      </w:r>
      <w:r w:rsidR="00127060">
        <w:rPr>
          <w:rFonts w:ascii="Arial" w:eastAsiaTheme="minorEastAsia" w:hAnsi="Arial" w:cs="Arial"/>
          <w:bCs/>
          <w:kern w:val="0"/>
          <w:sz w:val="20"/>
          <w:szCs w:val="24"/>
        </w:rPr>
        <w:instrText xml:space="preserve"> </w:instrText>
      </w:r>
      <w:r w:rsidR="00127060">
        <w:rPr>
          <w:rFonts w:ascii="Arial" w:eastAsiaTheme="minorEastAsia" w:hAnsi="Arial" w:cs="Arial" w:hint="eastAsia"/>
          <w:bCs/>
          <w:kern w:val="0"/>
          <w:sz w:val="20"/>
          <w:szCs w:val="24"/>
        </w:rPr>
        <w:instrText>REF _Ref177655876 \r \h</w:instrText>
      </w:r>
      <w:r w:rsidR="00127060">
        <w:rPr>
          <w:rFonts w:ascii="Arial" w:eastAsiaTheme="minorEastAsia" w:hAnsi="Arial" w:cs="Arial"/>
          <w:bCs/>
          <w:kern w:val="0"/>
          <w:sz w:val="20"/>
          <w:szCs w:val="24"/>
        </w:rPr>
        <w:instrText xml:space="preserve"> </w:instrText>
      </w:r>
      <w:r w:rsidR="00127060">
        <w:rPr>
          <w:rFonts w:ascii="Arial" w:eastAsiaTheme="minorEastAsia" w:hAnsi="Arial" w:cs="Arial"/>
          <w:bCs/>
          <w:kern w:val="0"/>
          <w:sz w:val="20"/>
          <w:szCs w:val="24"/>
        </w:rPr>
      </w:r>
      <w:r w:rsidR="00127060">
        <w:rPr>
          <w:rFonts w:ascii="Arial" w:eastAsiaTheme="minorEastAsia" w:hAnsi="Arial" w:cs="Arial"/>
          <w:bCs/>
          <w:kern w:val="0"/>
          <w:sz w:val="20"/>
          <w:szCs w:val="24"/>
        </w:rPr>
        <w:fldChar w:fldCharType="separate"/>
      </w:r>
      <w:r w:rsidR="00127060">
        <w:rPr>
          <w:rFonts w:ascii="Arial" w:eastAsiaTheme="minorEastAsia" w:hAnsi="Arial" w:cs="Arial"/>
          <w:bCs/>
          <w:kern w:val="0"/>
          <w:sz w:val="20"/>
          <w:szCs w:val="24"/>
        </w:rPr>
        <w:t>[3]</w:t>
      </w:r>
      <w:r w:rsidR="00127060">
        <w:rPr>
          <w:rFonts w:ascii="Arial" w:eastAsiaTheme="minorEastAsia" w:hAnsi="Arial" w:cs="Arial"/>
          <w:bCs/>
          <w:kern w:val="0"/>
          <w:sz w:val="20"/>
          <w:szCs w:val="24"/>
        </w:rPr>
        <w:fldChar w:fldCharType="end"/>
      </w:r>
      <w:r w:rsidRPr="0090234F">
        <w:rPr>
          <w:rFonts w:ascii="Arial" w:eastAsiaTheme="minorEastAsia" w:hAnsi="Arial" w:cs="Arial"/>
          <w:bCs/>
          <w:kern w:val="0"/>
          <w:sz w:val="20"/>
          <w:szCs w:val="24"/>
        </w:rPr>
        <w:t xml:space="preserve"> that the change of Cell ID (including gNB ID) triggers NG-based handover of connected UE(s) (the old AMF decides the new AMF during the NG HO preparation). </w:t>
      </w:r>
      <w:r w:rsidR="00AF058C">
        <w:rPr>
          <w:rFonts w:ascii="Arial" w:eastAsiaTheme="minorEastAsia" w:hAnsi="Arial" w:cs="Arial" w:hint="eastAsia"/>
          <w:bCs/>
          <w:kern w:val="0"/>
          <w:sz w:val="20"/>
          <w:szCs w:val="24"/>
        </w:rPr>
        <w:t>On</w:t>
      </w:r>
      <w:r w:rsidR="00AF058C">
        <w:rPr>
          <w:rFonts w:ascii="Arial" w:eastAsiaTheme="minorEastAsia" w:hAnsi="Arial" w:cs="Arial"/>
          <w:bCs/>
          <w:kern w:val="0"/>
          <w:sz w:val="20"/>
          <w:szCs w:val="24"/>
        </w:rPr>
        <w:t xml:space="preserve"> </w:t>
      </w:r>
      <w:r w:rsidR="00692B43">
        <w:rPr>
          <w:rFonts w:ascii="Arial" w:eastAsiaTheme="minorEastAsia" w:hAnsi="Arial" w:cs="Arial"/>
          <w:bCs/>
          <w:kern w:val="0"/>
          <w:sz w:val="20"/>
          <w:szCs w:val="24"/>
        </w:rPr>
        <w:t>option</w:t>
      </w:r>
      <w:r w:rsidR="00AF058C">
        <w:rPr>
          <w:rFonts w:ascii="Arial" w:eastAsiaTheme="minorEastAsia" w:hAnsi="Arial" w:cs="Arial"/>
          <w:bCs/>
          <w:kern w:val="0"/>
          <w:sz w:val="20"/>
          <w:szCs w:val="24"/>
        </w:rPr>
        <w:t xml:space="preserve"> 2, the procedure for changing the UE’s AMF is exactly the same as the two logical gNBs solution. The only difference is that t</w:t>
      </w:r>
      <w:r w:rsidR="00AF058C" w:rsidRPr="00AF058C">
        <w:rPr>
          <w:rFonts w:ascii="Arial" w:eastAsiaTheme="minorEastAsia" w:hAnsi="Arial" w:cs="Arial"/>
          <w:bCs/>
          <w:kern w:val="0"/>
          <w:sz w:val="20"/>
          <w:szCs w:val="24"/>
        </w:rPr>
        <w:t>he gNB-ID part of the cell ID of the new cell is the same as that of the old cell</w:t>
      </w:r>
      <w:r w:rsidR="00AF058C">
        <w:rPr>
          <w:rFonts w:ascii="Arial" w:eastAsiaTheme="minorEastAsia" w:hAnsi="Arial" w:cs="Arial"/>
          <w:bCs/>
          <w:kern w:val="0"/>
          <w:sz w:val="20"/>
          <w:szCs w:val="24"/>
        </w:rPr>
        <w:t xml:space="preserve">, and therefore </w:t>
      </w:r>
      <w:r w:rsidR="00692B43">
        <w:rPr>
          <w:rFonts w:ascii="Arial" w:eastAsiaTheme="minorEastAsia" w:hAnsi="Arial" w:cs="Arial"/>
          <w:bCs/>
          <w:kern w:val="0"/>
          <w:sz w:val="20"/>
          <w:szCs w:val="24"/>
        </w:rPr>
        <w:t xml:space="preserve">it’s </w:t>
      </w:r>
      <w:r w:rsidR="00AF058C">
        <w:rPr>
          <w:rFonts w:ascii="Arial" w:eastAsiaTheme="minorEastAsia" w:hAnsi="Arial" w:cs="Arial"/>
          <w:bCs/>
          <w:kern w:val="0"/>
          <w:sz w:val="20"/>
          <w:szCs w:val="24"/>
        </w:rPr>
        <w:t>no need to instantiate a new logical gNB</w:t>
      </w:r>
      <w:r w:rsidR="00AF058C" w:rsidRPr="00AF058C">
        <w:rPr>
          <w:rFonts w:ascii="Arial" w:eastAsiaTheme="minorEastAsia" w:hAnsi="Arial" w:cs="Arial"/>
          <w:bCs/>
          <w:kern w:val="0"/>
          <w:sz w:val="20"/>
          <w:szCs w:val="24"/>
        </w:rPr>
        <w:t>.</w:t>
      </w:r>
      <w:r w:rsidR="00AF058C">
        <w:rPr>
          <w:rFonts w:ascii="Arial" w:eastAsiaTheme="minorEastAsia" w:hAnsi="Arial" w:cs="Arial"/>
          <w:bCs/>
          <w:kern w:val="0"/>
          <w:sz w:val="20"/>
          <w:szCs w:val="24"/>
        </w:rPr>
        <w:t xml:space="preserve"> </w:t>
      </w:r>
      <w:r w:rsidR="00692B43">
        <w:rPr>
          <w:rFonts w:ascii="Arial" w:eastAsiaTheme="minorEastAsia" w:hAnsi="Arial" w:cs="Arial"/>
          <w:bCs/>
          <w:kern w:val="0"/>
          <w:sz w:val="20"/>
          <w:szCs w:val="24"/>
        </w:rPr>
        <w:t>Similar with the two logical gNB solution, t</w:t>
      </w:r>
      <w:r w:rsidRPr="0090234F">
        <w:rPr>
          <w:rFonts w:ascii="Arial" w:eastAsiaTheme="minorEastAsia" w:hAnsi="Arial" w:cs="Arial"/>
          <w:bCs/>
          <w:kern w:val="0"/>
          <w:sz w:val="20"/>
          <w:szCs w:val="24"/>
        </w:rPr>
        <w:t>he W</w:t>
      </w:r>
      <w:r w:rsidRPr="0090234F">
        <w:rPr>
          <w:rFonts w:ascii="Arial" w:eastAsiaTheme="minorEastAsia" w:hAnsi="Arial" w:cs="Arial" w:hint="eastAsia"/>
          <w:bCs/>
          <w:kern w:val="0"/>
          <w:sz w:val="20"/>
          <w:szCs w:val="24"/>
        </w:rPr>
        <w:t>AB</w:t>
      </w:r>
      <w:r w:rsidRPr="0090234F">
        <w:rPr>
          <w:rFonts w:ascii="Arial" w:eastAsiaTheme="minorEastAsia" w:hAnsi="Arial" w:cs="Arial"/>
          <w:bCs/>
          <w:kern w:val="0"/>
          <w:sz w:val="20"/>
          <w:szCs w:val="24"/>
        </w:rPr>
        <w:t>-gNB can power up two cells corresponding to the old and new configurations respectively to support an interruption-less NG-based HO and shut down the old cell after all UEs’ handovers.</w:t>
      </w:r>
    </w:p>
    <w:p w14:paraId="7471F708" w14:textId="4AB6B607" w:rsidR="004C7A9C" w:rsidRPr="0090234F" w:rsidRDefault="004C7A9C" w:rsidP="0090234F">
      <w:pPr>
        <w:spacing w:after="240"/>
        <w:rPr>
          <w:rFonts w:ascii="Arial" w:eastAsiaTheme="minorEastAsia" w:hAnsi="Arial" w:cs="Arial"/>
          <w:bCs/>
          <w:kern w:val="0"/>
          <w:sz w:val="20"/>
          <w:szCs w:val="24"/>
        </w:rPr>
      </w:pPr>
      <w:r>
        <w:rPr>
          <w:rFonts w:ascii="Arial" w:eastAsiaTheme="minorEastAsia" w:hAnsi="Arial" w:cs="Arial" w:hint="eastAsia"/>
          <w:bCs/>
          <w:kern w:val="0"/>
          <w:sz w:val="20"/>
          <w:szCs w:val="24"/>
        </w:rPr>
        <w:t>O</w:t>
      </w:r>
      <w:r>
        <w:rPr>
          <w:rFonts w:ascii="Arial" w:eastAsiaTheme="minorEastAsia" w:hAnsi="Arial" w:cs="Arial"/>
          <w:bCs/>
          <w:kern w:val="0"/>
          <w:sz w:val="20"/>
          <w:szCs w:val="24"/>
        </w:rPr>
        <w:t xml:space="preserve">ption 1 has </w:t>
      </w:r>
      <w:r w:rsidR="00120082">
        <w:rPr>
          <w:rFonts w:ascii="Arial" w:eastAsiaTheme="minorEastAsia" w:hAnsi="Arial" w:cs="Arial"/>
          <w:bCs/>
          <w:kern w:val="0"/>
          <w:sz w:val="20"/>
          <w:szCs w:val="24"/>
        </w:rPr>
        <w:t xml:space="preserve">already </w:t>
      </w:r>
      <w:r>
        <w:rPr>
          <w:rFonts w:ascii="Arial" w:eastAsiaTheme="minorEastAsia" w:hAnsi="Arial" w:cs="Arial"/>
          <w:bCs/>
          <w:kern w:val="0"/>
          <w:sz w:val="20"/>
          <w:szCs w:val="24"/>
        </w:rPr>
        <w:t>been discussed by SA2</w:t>
      </w:r>
      <w:r w:rsidR="00120082">
        <w:rPr>
          <w:rFonts w:ascii="Arial" w:eastAsiaTheme="minorEastAsia" w:hAnsi="Arial" w:cs="Arial"/>
          <w:bCs/>
          <w:kern w:val="0"/>
          <w:sz w:val="20"/>
          <w:szCs w:val="24"/>
        </w:rPr>
        <w:t xml:space="preserve"> during </w:t>
      </w:r>
      <w:r w:rsidR="00C62C0E">
        <w:rPr>
          <w:rFonts w:ascii="Arial" w:eastAsiaTheme="minorEastAsia" w:hAnsi="Arial" w:cs="Arial"/>
          <w:bCs/>
          <w:kern w:val="0"/>
          <w:sz w:val="20"/>
          <w:szCs w:val="24"/>
        </w:rPr>
        <w:t xml:space="preserve">the </w:t>
      </w:r>
      <w:r w:rsidR="00120082">
        <w:rPr>
          <w:rFonts w:ascii="Arial" w:eastAsiaTheme="minorEastAsia" w:hAnsi="Arial" w:cs="Arial"/>
          <w:bCs/>
          <w:kern w:val="0"/>
          <w:sz w:val="20"/>
          <w:szCs w:val="24"/>
        </w:rPr>
        <w:t>SI phase</w:t>
      </w:r>
      <w:r>
        <w:rPr>
          <w:rFonts w:ascii="Arial" w:eastAsiaTheme="minorEastAsia" w:hAnsi="Arial" w:cs="Arial"/>
          <w:bCs/>
          <w:kern w:val="0"/>
          <w:sz w:val="20"/>
          <w:szCs w:val="24"/>
        </w:rPr>
        <w:t xml:space="preserve">, however, it was not adopted as solution </w:t>
      </w:r>
      <w:r w:rsidR="00692B43">
        <w:rPr>
          <w:rFonts w:ascii="Arial" w:eastAsiaTheme="minorEastAsia" w:hAnsi="Arial" w:cs="Arial"/>
          <w:bCs/>
          <w:kern w:val="0"/>
          <w:sz w:val="20"/>
          <w:szCs w:val="24"/>
        </w:rPr>
        <w:t xml:space="preserve">for UE’s AMF change </w:t>
      </w:r>
      <w:r w:rsidR="00120082">
        <w:rPr>
          <w:rFonts w:ascii="Arial" w:eastAsiaTheme="minorEastAsia" w:hAnsi="Arial" w:cs="Arial"/>
          <w:bCs/>
          <w:kern w:val="0"/>
          <w:sz w:val="20"/>
          <w:szCs w:val="24"/>
        </w:rPr>
        <w:t>(</w:t>
      </w:r>
      <w:r>
        <w:rPr>
          <w:rFonts w:ascii="Arial" w:eastAsiaTheme="minorEastAsia" w:hAnsi="Arial" w:cs="Arial"/>
          <w:bCs/>
          <w:kern w:val="0"/>
          <w:sz w:val="20"/>
          <w:szCs w:val="24"/>
        </w:rPr>
        <w:t>according to S</w:t>
      </w:r>
      <w:r>
        <w:rPr>
          <w:rFonts w:ascii="Arial" w:eastAsiaTheme="minorEastAsia" w:hAnsi="Arial" w:cs="Arial" w:hint="eastAsia"/>
          <w:bCs/>
          <w:kern w:val="0"/>
          <w:sz w:val="20"/>
          <w:szCs w:val="24"/>
        </w:rPr>
        <w:t>A</w:t>
      </w:r>
      <w:r>
        <w:rPr>
          <w:rFonts w:ascii="Arial" w:eastAsiaTheme="minorEastAsia" w:hAnsi="Arial" w:cs="Arial"/>
          <w:bCs/>
          <w:kern w:val="0"/>
          <w:sz w:val="20"/>
          <w:szCs w:val="24"/>
        </w:rPr>
        <w:t xml:space="preserve">2’s conclusion </w:t>
      </w:r>
      <w:r w:rsidR="0042774A">
        <w:rPr>
          <w:rFonts w:ascii="Arial" w:eastAsiaTheme="minorEastAsia" w:hAnsi="Arial" w:cs="Arial"/>
          <w:bCs/>
          <w:kern w:val="0"/>
          <w:sz w:val="20"/>
          <w:szCs w:val="24"/>
        </w:rPr>
        <w:t>on</w:t>
      </w:r>
      <w:r>
        <w:rPr>
          <w:rFonts w:ascii="Arial" w:eastAsiaTheme="minorEastAsia" w:hAnsi="Arial" w:cs="Arial"/>
          <w:bCs/>
          <w:kern w:val="0"/>
          <w:sz w:val="20"/>
          <w:szCs w:val="24"/>
        </w:rPr>
        <w:t xml:space="preserve"> the W</w:t>
      </w:r>
      <w:r>
        <w:rPr>
          <w:rFonts w:ascii="Arial" w:eastAsiaTheme="minorEastAsia" w:hAnsi="Arial" w:cs="Arial" w:hint="eastAsia"/>
          <w:bCs/>
          <w:kern w:val="0"/>
          <w:sz w:val="20"/>
          <w:szCs w:val="24"/>
        </w:rPr>
        <w:t>AB</w:t>
      </w:r>
      <w:r>
        <w:rPr>
          <w:rFonts w:ascii="Arial" w:eastAsiaTheme="minorEastAsia" w:hAnsi="Arial" w:cs="Arial"/>
          <w:bCs/>
          <w:kern w:val="0"/>
          <w:sz w:val="20"/>
          <w:szCs w:val="24"/>
        </w:rPr>
        <w:t xml:space="preserve"> mobility issue</w:t>
      </w:r>
      <w:r w:rsidR="00120082">
        <w:rPr>
          <w:rFonts w:ascii="Arial" w:eastAsiaTheme="minorEastAsia" w:hAnsi="Arial" w:cs="Arial"/>
          <w:bCs/>
          <w:kern w:val="0"/>
          <w:sz w:val="20"/>
          <w:szCs w:val="24"/>
        </w:rPr>
        <w:t>)</w:t>
      </w:r>
      <w:r>
        <w:rPr>
          <w:rFonts w:ascii="Arial" w:eastAsiaTheme="minorEastAsia" w:hAnsi="Arial" w:cs="Arial"/>
          <w:bCs/>
          <w:kern w:val="0"/>
          <w:sz w:val="20"/>
          <w:szCs w:val="24"/>
        </w:rPr>
        <w:t xml:space="preserve">. </w:t>
      </w:r>
      <w:r w:rsidR="00120082">
        <w:rPr>
          <w:rFonts w:ascii="Arial" w:eastAsiaTheme="minorEastAsia" w:hAnsi="Arial" w:cs="Arial"/>
          <w:bCs/>
          <w:kern w:val="0"/>
          <w:sz w:val="20"/>
          <w:szCs w:val="24"/>
        </w:rPr>
        <w:t>T</w:t>
      </w:r>
      <w:r>
        <w:rPr>
          <w:rFonts w:ascii="Arial" w:eastAsiaTheme="minorEastAsia" w:hAnsi="Arial" w:cs="Arial"/>
          <w:bCs/>
          <w:kern w:val="0"/>
          <w:sz w:val="20"/>
          <w:szCs w:val="24"/>
        </w:rPr>
        <w:t>here is no need to continue Option 1 in normative phase.</w:t>
      </w:r>
    </w:p>
    <w:p w14:paraId="156CE47C" w14:textId="0D1DC077" w:rsidR="0090234F" w:rsidRPr="0090234F" w:rsidRDefault="0090234F" w:rsidP="0090234F">
      <w:pPr>
        <w:spacing w:after="240"/>
        <w:rPr>
          <w:rFonts w:ascii="Arial" w:eastAsiaTheme="minorEastAsia" w:hAnsi="Arial" w:cs="Arial"/>
          <w:bCs/>
          <w:kern w:val="0"/>
          <w:sz w:val="20"/>
          <w:szCs w:val="24"/>
        </w:rPr>
      </w:pPr>
      <w:r w:rsidRPr="0090234F">
        <w:rPr>
          <w:rFonts w:ascii="Arial" w:eastAsiaTheme="minorEastAsia" w:hAnsi="Arial" w:cs="Arial"/>
          <w:bCs/>
          <w:kern w:val="0"/>
          <w:sz w:val="20"/>
          <w:szCs w:val="24"/>
        </w:rPr>
        <w:t>T</w:t>
      </w:r>
      <w:r w:rsidRPr="0090234F">
        <w:rPr>
          <w:rFonts w:ascii="Arial" w:eastAsiaTheme="minorEastAsia" w:hAnsi="Arial" w:cs="Arial" w:hint="eastAsia"/>
          <w:bCs/>
          <w:kern w:val="0"/>
          <w:sz w:val="20"/>
          <w:szCs w:val="24"/>
        </w:rPr>
        <w:t xml:space="preserve">herefore, it can be concluded that </w:t>
      </w:r>
      <w:r w:rsidR="00AF058C">
        <w:rPr>
          <w:rFonts w:ascii="Arial" w:eastAsiaTheme="minorEastAsia" w:hAnsi="Arial" w:cs="Arial"/>
          <w:bCs/>
          <w:kern w:val="0"/>
          <w:sz w:val="20"/>
          <w:szCs w:val="24"/>
        </w:rPr>
        <w:t xml:space="preserve">Option 2 can be used </w:t>
      </w:r>
      <w:r w:rsidRPr="0090234F">
        <w:rPr>
          <w:rFonts w:ascii="Arial" w:eastAsiaTheme="minorEastAsia" w:hAnsi="Arial" w:cs="Arial" w:hint="eastAsia"/>
          <w:bCs/>
          <w:kern w:val="0"/>
          <w:sz w:val="20"/>
          <w:szCs w:val="24"/>
        </w:rPr>
        <w:t>to support</w:t>
      </w:r>
      <w:r w:rsidR="004C7A9C">
        <w:rPr>
          <w:rFonts w:ascii="Arial" w:eastAsiaTheme="minorEastAsia" w:hAnsi="Arial" w:cs="Arial"/>
          <w:bCs/>
          <w:kern w:val="0"/>
          <w:sz w:val="20"/>
          <w:szCs w:val="24"/>
        </w:rPr>
        <w:t xml:space="preserve"> changing UE’s AMF when WAB-gNB</w:t>
      </w:r>
      <w:r w:rsidR="00120082">
        <w:rPr>
          <w:rFonts w:ascii="Arial" w:eastAsiaTheme="minorEastAsia" w:hAnsi="Arial" w:cs="Arial"/>
          <w:bCs/>
          <w:kern w:val="0"/>
          <w:sz w:val="20"/>
          <w:szCs w:val="24"/>
        </w:rPr>
        <w:t xml:space="preserve">’s </w:t>
      </w:r>
      <w:r w:rsidR="004C7A9C">
        <w:rPr>
          <w:rFonts w:ascii="Arial" w:eastAsiaTheme="minorEastAsia" w:hAnsi="Arial" w:cs="Arial"/>
          <w:bCs/>
          <w:kern w:val="0"/>
          <w:sz w:val="20"/>
          <w:szCs w:val="24"/>
        </w:rPr>
        <w:t>gNB-ID</w:t>
      </w:r>
      <w:r w:rsidR="00120082">
        <w:rPr>
          <w:rFonts w:ascii="Arial" w:eastAsiaTheme="minorEastAsia" w:hAnsi="Arial" w:cs="Arial"/>
          <w:bCs/>
          <w:kern w:val="0"/>
          <w:sz w:val="20"/>
          <w:szCs w:val="24"/>
        </w:rPr>
        <w:t xml:space="preserve"> remaining unchanged</w:t>
      </w:r>
      <w:r w:rsidRPr="0090234F">
        <w:rPr>
          <w:rFonts w:ascii="Arial" w:eastAsiaTheme="minorEastAsia" w:hAnsi="Arial" w:cs="Arial" w:hint="eastAsia"/>
          <w:bCs/>
          <w:kern w:val="0"/>
          <w:sz w:val="20"/>
          <w:szCs w:val="24"/>
        </w:rPr>
        <w:t xml:space="preserve">. </w:t>
      </w:r>
    </w:p>
    <w:p w14:paraId="13921823" w14:textId="15560DAB" w:rsidR="00411D68" w:rsidRPr="00706A83" w:rsidRDefault="0090234F" w:rsidP="00614128">
      <w:pPr>
        <w:tabs>
          <w:tab w:val="left" w:pos="3060"/>
        </w:tabs>
        <w:spacing w:after="240"/>
        <w:rPr>
          <w:rFonts w:ascii="Arial" w:eastAsiaTheme="minorEastAsia" w:hAnsi="Arial" w:cs="Arial"/>
          <w:b/>
          <w:bCs/>
          <w:kern w:val="0"/>
          <w:sz w:val="20"/>
          <w:szCs w:val="24"/>
        </w:rPr>
      </w:pPr>
      <w:r w:rsidRPr="0090234F">
        <w:rPr>
          <w:rFonts w:ascii="Arial" w:eastAsiaTheme="minorEastAsia" w:hAnsi="Arial" w:cs="Arial"/>
          <w:b/>
          <w:bCs/>
          <w:kern w:val="0"/>
          <w:sz w:val="20"/>
          <w:szCs w:val="24"/>
        </w:rPr>
        <w:t>P</w:t>
      </w:r>
      <w:r w:rsidRPr="0090234F">
        <w:rPr>
          <w:rFonts w:ascii="Arial" w:eastAsiaTheme="minorEastAsia" w:hAnsi="Arial" w:cs="Arial" w:hint="eastAsia"/>
          <w:b/>
          <w:bCs/>
          <w:kern w:val="0"/>
          <w:sz w:val="20"/>
          <w:szCs w:val="24"/>
        </w:rPr>
        <w:t xml:space="preserve">roposal </w:t>
      </w:r>
      <w:r w:rsidR="00DA512B">
        <w:rPr>
          <w:rFonts w:ascii="Arial" w:eastAsiaTheme="minorEastAsia" w:hAnsi="Arial" w:cs="Arial" w:hint="eastAsia"/>
          <w:b/>
          <w:bCs/>
          <w:kern w:val="0"/>
          <w:sz w:val="20"/>
          <w:szCs w:val="24"/>
        </w:rPr>
        <w:t>7</w:t>
      </w:r>
      <w:r w:rsidRPr="0090234F">
        <w:rPr>
          <w:rFonts w:ascii="Arial" w:eastAsiaTheme="minorEastAsia" w:hAnsi="Arial" w:cs="Arial" w:hint="eastAsia"/>
          <w:b/>
          <w:bCs/>
          <w:kern w:val="0"/>
          <w:sz w:val="20"/>
          <w:szCs w:val="24"/>
        </w:rPr>
        <w:t xml:space="preserve">: </w:t>
      </w:r>
      <w:r w:rsidR="004C7A9C">
        <w:rPr>
          <w:rFonts w:ascii="Arial" w:eastAsiaTheme="minorEastAsia" w:hAnsi="Arial" w:cs="Arial"/>
          <w:b/>
          <w:bCs/>
          <w:kern w:val="0"/>
          <w:sz w:val="20"/>
          <w:szCs w:val="24"/>
        </w:rPr>
        <w:t xml:space="preserve">Capture </w:t>
      </w:r>
      <w:r w:rsidR="0042774A">
        <w:rPr>
          <w:rFonts w:ascii="Arial" w:eastAsiaTheme="minorEastAsia" w:hAnsi="Arial" w:cs="Arial"/>
          <w:b/>
          <w:bCs/>
          <w:kern w:val="0"/>
          <w:sz w:val="20"/>
          <w:szCs w:val="24"/>
        </w:rPr>
        <w:t xml:space="preserve">the two logical gNB solution and Option 2 for single gNB solution in </w:t>
      </w:r>
      <w:r w:rsidR="00692B43">
        <w:rPr>
          <w:rFonts w:ascii="Arial" w:eastAsiaTheme="minorEastAsia" w:hAnsi="Arial" w:cs="Arial"/>
          <w:b/>
          <w:bCs/>
          <w:kern w:val="0"/>
          <w:sz w:val="20"/>
          <w:szCs w:val="24"/>
        </w:rPr>
        <w:t>stage-2 spec</w:t>
      </w:r>
      <w:r w:rsidR="0042774A">
        <w:rPr>
          <w:rFonts w:ascii="Arial" w:eastAsiaTheme="minorEastAsia" w:hAnsi="Arial" w:cs="Arial"/>
          <w:b/>
          <w:bCs/>
          <w:kern w:val="0"/>
          <w:sz w:val="20"/>
          <w:szCs w:val="24"/>
        </w:rPr>
        <w:t>.</w:t>
      </w:r>
    </w:p>
    <w:p w14:paraId="2BD28754" w14:textId="2340C43B" w:rsidR="00F52144" w:rsidRDefault="00F52144" w:rsidP="00F52144">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sidR="003400C6">
        <w:rPr>
          <w:rFonts w:eastAsiaTheme="minorEastAsia" w:hint="eastAsia"/>
          <w:lang w:eastAsia="zh-CN"/>
        </w:rPr>
        <w:t>8</w:t>
      </w:r>
      <w:r w:rsidRPr="00706A83">
        <w:rPr>
          <w:rFonts w:eastAsiaTheme="minorEastAsia"/>
          <w:lang w:eastAsia="zh-CN"/>
        </w:rPr>
        <w:t xml:space="preserve"> NG connection management</w:t>
      </w:r>
    </w:p>
    <w:p w14:paraId="1F8D9821" w14:textId="79099258" w:rsidR="00A410CA" w:rsidRPr="00A410CA" w:rsidRDefault="00A410CA" w:rsidP="00692B4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During the WAB-node movement, i</w:t>
      </w:r>
      <w:r w:rsidR="002553B3" w:rsidRPr="002553B3">
        <w:rPr>
          <w:rFonts w:ascii="Arial" w:eastAsiaTheme="minorEastAsia" w:hAnsi="Arial" w:cs="Arial"/>
          <w:bCs/>
          <w:kern w:val="0"/>
          <w:sz w:val="20"/>
          <w:szCs w:val="24"/>
        </w:rPr>
        <w:t xml:space="preserve">f the AMF(s) that WAB-gNB should connect and the TAI(s) broadcasted by the WAB-gNB change, the WAB-gNB will not serve the old TAI(s) and the old AMF(s) any more. The WAB-gNB </w:t>
      </w:r>
      <w:r w:rsidR="002553B3" w:rsidRPr="002553B3">
        <w:rPr>
          <w:rFonts w:ascii="Arial" w:eastAsiaTheme="minorEastAsia" w:hAnsi="Arial" w:cs="Arial" w:hint="eastAsia"/>
          <w:bCs/>
          <w:kern w:val="0"/>
          <w:sz w:val="20"/>
          <w:szCs w:val="24"/>
        </w:rPr>
        <w:t xml:space="preserve">may </w:t>
      </w:r>
      <w:r w:rsidR="002553B3" w:rsidRPr="002553B3">
        <w:rPr>
          <w:rFonts w:ascii="Arial" w:eastAsiaTheme="minorEastAsia" w:hAnsi="Arial" w:cs="Arial"/>
          <w:bCs/>
          <w:kern w:val="0"/>
          <w:sz w:val="20"/>
          <w:szCs w:val="24"/>
        </w:rPr>
        <w:t>stop using the NG connection with the old AMF(s) after all the UEs connected to the old AMF(s) are handed over to the new AMF(s).</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T</w:t>
      </w:r>
      <w:r w:rsidRPr="00A410CA">
        <w:rPr>
          <w:rFonts w:ascii="Arial" w:eastAsiaTheme="minorEastAsia" w:hAnsi="Arial" w:cs="Arial"/>
          <w:bCs/>
          <w:kern w:val="0"/>
          <w:sz w:val="20"/>
          <w:szCs w:val="24"/>
        </w:rPr>
        <w:t xml:space="preserve">he old AMF(s) are still reachable because the BH PDU session providing the IP connection to NG connections with the old AMF(s) is available. </w:t>
      </w:r>
      <w:r w:rsidR="00993515">
        <w:rPr>
          <w:rFonts w:ascii="Arial" w:eastAsiaTheme="minorEastAsia" w:hAnsi="Arial" w:cs="Arial"/>
          <w:bCs/>
          <w:kern w:val="0"/>
          <w:sz w:val="20"/>
          <w:szCs w:val="24"/>
        </w:rPr>
        <w:t>T</w:t>
      </w:r>
      <w:r w:rsidR="00993515" w:rsidRPr="00A410CA">
        <w:rPr>
          <w:rFonts w:ascii="Arial" w:eastAsiaTheme="minorEastAsia" w:hAnsi="Arial" w:cs="Arial"/>
          <w:bCs/>
          <w:kern w:val="0"/>
          <w:sz w:val="20"/>
          <w:szCs w:val="24"/>
        </w:rPr>
        <w:t>he removal of NG connection during WAB-node’s movement has been agreed</w:t>
      </w:r>
      <w:r w:rsidR="00993515">
        <w:rPr>
          <w:rFonts w:ascii="Arial" w:eastAsiaTheme="minorEastAsia" w:hAnsi="Arial" w:cs="Arial"/>
          <w:bCs/>
          <w:kern w:val="0"/>
          <w:sz w:val="20"/>
          <w:szCs w:val="24"/>
        </w:rPr>
        <w:t xml:space="preserve">. </w:t>
      </w:r>
      <w:r w:rsidRPr="00A410CA">
        <w:rPr>
          <w:rFonts w:ascii="Arial" w:eastAsiaTheme="minorEastAsia" w:hAnsi="Arial" w:cs="Arial"/>
          <w:bCs/>
          <w:kern w:val="0"/>
          <w:sz w:val="20"/>
          <w:szCs w:val="24"/>
        </w:rPr>
        <w:t xml:space="preserve">The WAB-gNB can </w:t>
      </w:r>
      <w:r>
        <w:rPr>
          <w:rFonts w:ascii="Arial" w:eastAsiaTheme="minorEastAsia" w:hAnsi="Arial" w:cs="Arial"/>
          <w:bCs/>
          <w:kern w:val="0"/>
          <w:sz w:val="20"/>
          <w:szCs w:val="24"/>
        </w:rPr>
        <w:t xml:space="preserve">remove the NG connections and </w:t>
      </w:r>
      <w:r w:rsidRPr="00A410CA">
        <w:rPr>
          <w:rFonts w:ascii="Arial" w:eastAsiaTheme="minorEastAsia" w:hAnsi="Arial" w:cs="Arial"/>
          <w:bCs/>
          <w:kern w:val="0"/>
          <w:sz w:val="20"/>
          <w:szCs w:val="24"/>
        </w:rPr>
        <w:t xml:space="preserve">keep the underlying SCTP connection </w:t>
      </w:r>
      <w:r>
        <w:rPr>
          <w:rFonts w:ascii="Arial" w:eastAsiaTheme="minorEastAsia" w:hAnsi="Arial" w:cs="Arial"/>
          <w:bCs/>
          <w:kern w:val="0"/>
          <w:sz w:val="20"/>
          <w:szCs w:val="24"/>
        </w:rPr>
        <w:t>alive</w:t>
      </w:r>
      <w:r w:rsidRPr="00A410CA">
        <w:rPr>
          <w:rFonts w:ascii="Arial" w:eastAsiaTheme="minorEastAsia" w:hAnsi="Arial" w:cs="Arial"/>
          <w:bCs/>
          <w:kern w:val="0"/>
          <w:sz w:val="20"/>
          <w:szCs w:val="24"/>
        </w:rPr>
        <w:t>.</w:t>
      </w:r>
    </w:p>
    <w:p w14:paraId="04D1C3B7" w14:textId="65526C72" w:rsidR="00A410CA" w:rsidRPr="002553B3" w:rsidRDefault="00A410CA" w:rsidP="00A410CA">
      <w:pPr>
        <w:spacing w:after="240"/>
        <w:rPr>
          <w:rFonts w:ascii="Arial" w:eastAsiaTheme="minorEastAsia" w:hAnsi="Arial" w:cs="Arial"/>
          <w:bCs/>
          <w:kern w:val="0"/>
          <w:sz w:val="20"/>
          <w:szCs w:val="24"/>
        </w:rPr>
      </w:pPr>
      <w:r w:rsidRPr="00A410CA">
        <w:rPr>
          <w:rFonts w:ascii="Arial" w:eastAsiaTheme="minorEastAsia" w:hAnsi="Arial" w:cs="Arial"/>
          <w:bCs/>
          <w:kern w:val="0"/>
          <w:sz w:val="20"/>
          <w:szCs w:val="24"/>
        </w:rPr>
        <w:t>In the last meeting [1], some companies suggested that NG connections can be suspended. Since the WAB-node does not serve the old AMF(s) anymore, the old AMF(s) should not use the corresponding NG connections, e.g., sending paging messages to the WAB-node</w:t>
      </w:r>
      <w:r w:rsidR="00706A83">
        <w:rPr>
          <w:rFonts w:ascii="Arial" w:eastAsiaTheme="minorEastAsia" w:hAnsi="Arial" w:cs="Arial"/>
          <w:bCs/>
          <w:kern w:val="0"/>
          <w:sz w:val="20"/>
          <w:szCs w:val="24"/>
        </w:rPr>
        <w:t>.</w:t>
      </w:r>
      <w:r w:rsidRPr="00A410CA">
        <w:rPr>
          <w:rFonts w:ascii="Arial" w:eastAsiaTheme="minorEastAsia" w:hAnsi="Arial" w:cs="Arial"/>
          <w:bCs/>
          <w:kern w:val="0"/>
          <w:sz w:val="20"/>
          <w:szCs w:val="24"/>
        </w:rPr>
        <w:t xml:space="preserve"> </w:t>
      </w:r>
      <w:r w:rsidR="00706A83">
        <w:rPr>
          <w:rFonts w:ascii="Arial" w:eastAsiaTheme="minorEastAsia" w:hAnsi="Arial" w:cs="Arial"/>
          <w:bCs/>
          <w:kern w:val="0"/>
          <w:sz w:val="20"/>
          <w:szCs w:val="24"/>
        </w:rPr>
        <w:t xml:space="preserve">Therefore, </w:t>
      </w:r>
      <w:r w:rsidRPr="00A410CA">
        <w:rPr>
          <w:rFonts w:ascii="Arial" w:eastAsiaTheme="minorEastAsia" w:hAnsi="Arial" w:cs="Arial"/>
          <w:bCs/>
          <w:kern w:val="0"/>
          <w:sz w:val="20"/>
          <w:szCs w:val="24"/>
        </w:rPr>
        <w:t xml:space="preserve">the WAB-node has to notify the old AMF(s) that the NG interface is not available through either new NGAP signalling or existing NGAP signalling (i.e., implicitly). Also, the WAB-node has to inform those AMF(s) to resume the NG connection when the WAB-node moves back. </w:t>
      </w:r>
      <w:r w:rsidR="00993515">
        <w:rPr>
          <w:rFonts w:ascii="Arial" w:eastAsiaTheme="minorEastAsia" w:hAnsi="Arial" w:cs="Arial"/>
          <w:bCs/>
          <w:kern w:val="0"/>
          <w:sz w:val="20"/>
          <w:szCs w:val="24"/>
        </w:rPr>
        <w:t>From our perspective, g</w:t>
      </w:r>
      <w:r w:rsidRPr="00A410CA">
        <w:rPr>
          <w:rFonts w:ascii="Arial" w:eastAsiaTheme="minorEastAsia" w:hAnsi="Arial" w:cs="Arial"/>
          <w:bCs/>
          <w:kern w:val="0"/>
          <w:sz w:val="20"/>
          <w:szCs w:val="24"/>
        </w:rPr>
        <w:t>iven the removal of NG connection</w:t>
      </w:r>
      <w:r w:rsidR="00993515">
        <w:rPr>
          <w:rFonts w:ascii="Arial" w:eastAsiaTheme="minorEastAsia" w:hAnsi="Arial" w:cs="Arial"/>
          <w:bCs/>
          <w:kern w:val="0"/>
          <w:sz w:val="20"/>
          <w:szCs w:val="24"/>
        </w:rPr>
        <w:t xml:space="preserve"> </w:t>
      </w:r>
      <w:r w:rsidR="00E672A6">
        <w:rPr>
          <w:rFonts w:ascii="Arial" w:eastAsiaTheme="minorEastAsia" w:hAnsi="Arial" w:cs="Arial"/>
          <w:bCs/>
          <w:kern w:val="0"/>
          <w:sz w:val="20"/>
          <w:szCs w:val="24"/>
        </w:rPr>
        <w:t>is</w:t>
      </w:r>
      <w:r w:rsidR="00993515">
        <w:rPr>
          <w:rFonts w:ascii="Arial" w:eastAsiaTheme="minorEastAsia" w:hAnsi="Arial" w:cs="Arial"/>
          <w:bCs/>
          <w:kern w:val="0"/>
          <w:sz w:val="20"/>
          <w:szCs w:val="24"/>
        </w:rPr>
        <w:t xml:space="preserve"> adopted</w:t>
      </w:r>
      <w:r w:rsidRPr="00A410CA">
        <w:rPr>
          <w:rFonts w:ascii="Arial" w:eastAsiaTheme="minorEastAsia" w:hAnsi="Arial" w:cs="Arial"/>
          <w:bCs/>
          <w:kern w:val="0"/>
          <w:sz w:val="20"/>
          <w:szCs w:val="24"/>
        </w:rPr>
        <w:t>, there is no need to introduce NG connection suspension.</w:t>
      </w:r>
    </w:p>
    <w:p w14:paraId="38F8F705" w14:textId="4E35D371" w:rsidR="002553B3" w:rsidRPr="002553B3" w:rsidRDefault="00993515" w:rsidP="002553B3">
      <w:pPr>
        <w:spacing w:after="240"/>
        <w:rPr>
          <w:rFonts w:ascii="Arial" w:eastAsiaTheme="minorEastAsia" w:hAnsi="Arial" w:cs="Arial"/>
          <w:bCs/>
          <w:kern w:val="0"/>
          <w:sz w:val="20"/>
          <w:szCs w:val="24"/>
        </w:rPr>
      </w:pPr>
      <w:r>
        <w:rPr>
          <w:rFonts w:ascii="Arial" w:eastAsiaTheme="minorEastAsia" w:hAnsi="Arial" w:cs="Arial"/>
          <w:bCs/>
          <w:kern w:val="0"/>
          <w:sz w:val="20"/>
          <w:szCs w:val="24"/>
        </w:rPr>
        <w:t>N</w:t>
      </w:r>
      <w:r w:rsidRPr="002553B3">
        <w:rPr>
          <w:rFonts w:ascii="Arial" w:eastAsiaTheme="minorEastAsia" w:hAnsi="Arial" w:cs="Arial"/>
          <w:bCs/>
          <w:kern w:val="0"/>
          <w:sz w:val="20"/>
          <w:szCs w:val="24"/>
        </w:rPr>
        <w:t xml:space="preserve">oted </w:t>
      </w:r>
      <w:r w:rsidR="002553B3" w:rsidRPr="002553B3">
        <w:rPr>
          <w:rFonts w:ascii="Arial" w:eastAsiaTheme="minorEastAsia" w:hAnsi="Arial" w:cs="Arial"/>
          <w:bCs/>
          <w:kern w:val="0"/>
          <w:sz w:val="20"/>
          <w:szCs w:val="24"/>
        </w:rPr>
        <w:t xml:space="preserve">that NG connection removal </w:t>
      </w:r>
      <w:r w:rsidR="00692B43">
        <w:rPr>
          <w:rFonts w:ascii="Arial" w:eastAsiaTheme="minorEastAsia" w:hAnsi="Arial" w:cs="Arial"/>
          <w:bCs/>
          <w:kern w:val="0"/>
          <w:sz w:val="20"/>
          <w:szCs w:val="24"/>
        </w:rPr>
        <w:t>is approved by NTN, while</w:t>
      </w:r>
      <w:r w:rsidR="002553B3" w:rsidRPr="002553B3">
        <w:rPr>
          <w:rFonts w:ascii="Arial" w:eastAsiaTheme="minorEastAsia" w:hAnsi="Arial" w:cs="Arial"/>
          <w:bCs/>
          <w:kern w:val="0"/>
          <w:sz w:val="20"/>
          <w:szCs w:val="24"/>
        </w:rPr>
        <w:t xml:space="preserve"> NG connection suspen</w:t>
      </w:r>
      <w:r w:rsidR="00330755">
        <w:rPr>
          <w:rFonts w:ascii="Arial" w:eastAsiaTheme="minorEastAsia" w:hAnsi="Arial" w:cs="Arial" w:hint="eastAsia"/>
          <w:bCs/>
          <w:kern w:val="0"/>
          <w:sz w:val="20"/>
          <w:szCs w:val="24"/>
        </w:rPr>
        <w:t xml:space="preserve">d </w:t>
      </w:r>
      <w:r w:rsidR="00692B43">
        <w:rPr>
          <w:rFonts w:ascii="Arial" w:eastAsiaTheme="minorEastAsia" w:hAnsi="Arial" w:cs="Arial"/>
          <w:bCs/>
          <w:kern w:val="0"/>
          <w:sz w:val="20"/>
          <w:szCs w:val="24"/>
        </w:rPr>
        <w:t>is FFS</w:t>
      </w:r>
      <w:r w:rsidR="002553B3" w:rsidRPr="002553B3">
        <w:rPr>
          <w:rFonts w:ascii="Arial" w:eastAsiaTheme="minorEastAsia" w:hAnsi="Arial" w:cs="Arial"/>
          <w:bCs/>
          <w:kern w:val="0"/>
          <w:sz w:val="20"/>
          <w:szCs w:val="24"/>
        </w:rPr>
        <w:t xml:space="preserve"> </w:t>
      </w:r>
      <w:r w:rsidR="00A410CA">
        <w:rPr>
          <w:rFonts w:ascii="Arial" w:eastAsiaTheme="minorEastAsia" w:hAnsi="Arial" w:cs="Arial"/>
          <w:bCs/>
          <w:kern w:val="0"/>
          <w:sz w:val="20"/>
          <w:szCs w:val="24"/>
        </w:rPr>
        <w:t>for</w:t>
      </w:r>
      <w:r w:rsidR="002553B3" w:rsidRPr="002553B3">
        <w:rPr>
          <w:rFonts w:ascii="Arial" w:eastAsiaTheme="minorEastAsia" w:hAnsi="Arial" w:cs="Arial"/>
          <w:bCs/>
          <w:kern w:val="0"/>
          <w:sz w:val="20"/>
          <w:szCs w:val="24"/>
        </w:rPr>
        <w:t xml:space="preserve"> NTN. We </w:t>
      </w:r>
      <w:r w:rsidR="00692B43">
        <w:rPr>
          <w:rFonts w:ascii="Arial" w:eastAsiaTheme="minorEastAsia" w:hAnsi="Arial" w:cs="Arial"/>
          <w:bCs/>
          <w:kern w:val="0"/>
          <w:sz w:val="20"/>
          <w:szCs w:val="24"/>
        </w:rPr>
        <w:t>need</w:t>
      </w:r>
      <w:r w:rsidR="002553B3" w:rsidRPr="002553B3">
        <w:rPr>
          <w:rFonts w:ascii="Arial" w:eastAsiaTheme="minorEastAsia" w:hAnsi="Arial" w:cs="Arial"/>
          <w:bCs/>
          <w:kern w:val="0"/>
          <w:sz w:val="20"/>
          <w:szCs w:val="24"/>
        </w:rPr>
        <w:t xml:space="preserve"> be </w:t>
      </w:r>
      <w:r w:rsidR="00692B43">
        <w:rPr>
          <w:rFonts w:ascii="Arial" w:eastAsiaTheme="minorEastAsia" w:hAnsi="Arial" w:cs="Arial"/>
          <w:bCs/>
          <w:kern w:val="0"/>
          <w:sz w:val="20"/>
          <w:szCs w:val="24"/>
        </w:rPr>
        <w:t>aligned</w:t>
      </w:r>
      <w:r w:rsidR="002553B3" w:rsidRPr="002553B3">
        <w:rPr>
          <w:rFonts w:ascii="Arial" w:eastAsiaTheme="minorEastAsia" w:hAnsi="Arial" w:cs="Arial"/>
          <w:bCs/>
          <w:kern w:val="0"/>
          <w:sz w:val="20"/>
          <w:szCs w:val="24"/>
        </w:rPr>
        <w:t xml:space="preserve"> with NTN. </w:t>
      </w:r>
      <w:r w:rsidR="0045221A">
        <w:rPr>
          <w:rFonts w:ascii="Arial" w:eastAsiaTheme="minorEastAsia" w:hAnsi="Arial" w:cs="Arial"/>
          <w:bCs/>
          <w:kern w:val="0"/>
          <w:sz w:val="20"/>
          <w:szCs w:val="24"/>
        </w:rPr>
        <w:t>W</w:t>
      </w:r>
      <w:r w:rsidR="002553B3" w:rsidRPr="002553B3">
        <w:rPr>
          <w:rFonts w:ascii="Arial" w:eastAsiaTheme="minorEastAsia" w:hAnsi="Arial" w:cs="Arial"/>
          <w:bCs/>
          <w:kern w:val="0"/>
          <w:sz w:val="20"/>
          <w:szCs w:val="24"/>
        </w:rPr>
        <w:t xml:space="preserve">hether to introduce NG suspension procedure </w:t>
      </w:r>
      <w:r w:rsidR="00692B43">
        <w:rPr>
          <w:rFonts w:ascii="Arial" w:eastAsiaTheme="minorEastAsia" w:hAnsi="Arial" w:cs="Arial"/>
          <w:bCs/>
          <w:kern w:val="0"/>
          <w:sz w:val="20"/>
          <w:szCs w:val="24"/>
        </w:rPr>
        <w:t>can</w:t>
      </w:r>
      <w:r w:rsidR="002553B3" w:rsidRPr="002553B3">
        <w:rPr>
          <w:rFonts w:ascii="Arial" w:eastAsiaTheme="minorEastAsia" w:hAnsi="Arial" w:cs="Arial"/>
          <w:bCs/>
          <w:kern w:val="0"/>
          <w:sz w:val="20"/>
          <w:szCs w:val="24"/>
        </w:rPr>
        <w:t xml:space="preserve"> wait for NTN's conclusion.</w:t>
      </w:r>
    </w:p>
    <w:p w14:paraId="1F85783E" w14:textId="77777777" w:rsidR="00692B43" w:rsidRDefault="00D652E7" w:rsidP="002553B3">
      <w:pPr>
        <w:spacing w:after="240"/>
        <w:rPr>
          <w:rFonts w:ascii="Arial" w:eastAsiaTheme="minorEastAsia" w:hAnsi="Arial" w:cs="Arial"/>
          <w:b/>
          <w:bCs/>
          <w:kern w:val="0"/>
          <w:sz w:val="20"/>
          <w:szCs w:val="24"/>
        </w:rPr>
      </w:pPr>
      <w:r>
        <w:rPr>
          <w:rFonts w:ascii="Arial" w:eastAsiaTheme="minorEastAsia" w:hAnsi="Arial" w:cs="Arial"/>
          <w:b/>
          <w:bCs/>
          <w:kern w:val="0"/>
          <w:sz w:val="20"/>
          <w:szCs w:val="24"/>
        </w:rPr>
        <w:t xml:space="preserve">Proposal </w:t>
      </w:r>
      <w:r w:rsidR="00DA512B">
        <w:rPr>
          <w:rFonts w:ascii="Arial" w:eastAsiaTheme="minorEastAsia" w:hAnsi="Arial" w:cs="Arial" w:hint="eastAsia"/>
          <w:b/>
          <w:bCs/>
          <w:kern w:val="0"/>
          <w:sz w:val="20"/>
          <w:szCs w:val="24"/>
        </w:rPr>
        <w:t>8</w:t>
      </w:r>
      <w:r w:rsidR="002553B3" w:rsidRPr="002553B3">
        <w:rPr>
          <w:rFonts w:ascii="Arial" w:eastAsiaTheme="minorEastAsia" w:hAnsi="Arial" w:cs="Arial"/>
          <w:b/>
          <w:bCs/>
          <w:kern w:val="0"/>
          <w:sz w:val="20"/>
          <w:szCs w:val="24"/>
        </w:rPr>
        <w:t>-</w:t>
      </w:r>
      <w:r w:rsidR="002553B3" w:rsidRPr="002553B3">
        <w:rPr>
          <w:rFonts w:ascii="Arial" w:eastAsiaTheme="minorEastAsia" w:hAnsi="Arial" w:cs="Arial" w:hint="eastAsia"/>
          <w:b/>
          <w:bCs/>
          <w:kern w:val="0"/>
          <w:sz w:val="20"/>
          <w:szCs w:val="24"/>
        </w:rPr>
        <w:t>1</w:t>
      </w:r>
      <w:r w:rsidR="002553B3" w:rsidRPr="002553B3">
        <w:rPr>
          <w:rFonts w:ascii="Arial" w:eastAsiaTheme="minorEastAsia" w:hAnsi="Arial" w:cs="Arial"/>
          <w:b/>
          <w:bCs/>
          <w:kern w:val="0"/>
          <w:sz w:val="20"/>
          <w:szCs w:val="24"/>
        </w:rPr>
        <w:t xml:space="preserve">: Whether to introduce NG suspension procedure </w:t>
      </w:r>
      <w:r w:rsidR="00692B43">
        <w:rPr>
          <w:rFonts w:ascii="Arial" w:eastAsiaTheme="minorEastAsia" w:hAnsi="Arial" w:cs="Arial"/>
          <w:b/>
          <w:bCs/>
          <w:kern w:val="0"/>
          <w:sz w:val="20"/>
          <w:szCs w:val="24"/>
        </w:rPr>
        <w:t>can</w:t>
      </w:r>
      <w:r w:rsidR="002553B3" w:rsidRPr="002553B3">
        <w:rPr>
          <w:rFonts w:ascii="Arial" w:eastAsiaTheme="minorEastAsia" w:hAnsi="Arial" w:cs="Arial"/>
          <w:b/>
          <w:bCs/>
          <w:kern w:val="0"/>
          <w:sz w:val="20"/>
          <w:szCs w:val="24"/>
        </w:rPr>
        <w:t xml:space="preserve"> wait for NTN's </w:t>
      </w:r>
      <w:r w:rsidR="00692B43" w:rsidRPr="002553B3">
        <w:rPr>
          <w:rFonts w:ascii="Arial" w:eastAsiaTheme="minorEastAsia" w:hAnsi="Arial" w:cs="Arial"/>
          <w:b/>
          <w:bCs/>
          <w:kern w:val="0"/>
          <w:sz w:val="20"/>
          <w:szCs w:val="24"/>
        </w:rPr>
        <w:t>conclusion.</w:t>
      </w:r>
    </w:p>
    <w:p w14:paraId="06DCD004" w14:textId="416359B1" w:rsidR="002553B3" w:rsidRDefault="00692B43" w:rsidP="002553B3">
      <w:pPr>
        <w:spacing w:after="240"/>
        <w:rPr>
          <w:rFonts w:ascii="Arial" w:eastAsiaTheme="minorEastAsia" w:hAnsi="Arial" w:cs="Arial"/>
          <w:b/>
          <w:bCs/>
          <w:kern w:val="0"/>
          <w:sz w:val="20"/>
          <w:szCs w:val="24"/>
        </w:rPr>
      </w:pPr>
      <w:r w:rsidRPr="002553B3">
        <w:rPr>
          <w:rFonts w:ascii="Arial" w:eastAsiaTheme="minorEastAsia" w:hAnsi="Arial" w:cs="Arial"/>
          <w:b/>
          <w:bCs/>
          <w:kern w:val="0"/>
          <w:sz w:val="20"/>
          <w:szCs w:val="24"/>
        </w:rPr>
        <w:t>Proposal</w:t>
      </w:r>
      <w:r w:rsidR="002553B3" w:rsidRPr="002553B3">
        <w:rPr>
          <w:rFonts w:ascii="Arial" w:eastAsiaTheme="minorEastAsia" w:hAnsi="Arial" w:cs="Arial" w:hint="eastAsia"/>
          <w:b/>
          <w:bCs/>
          <w:kern w:val="0"/>
          <w:sz w:val="20"/>
          <w:szCs w:val="24"/>
        </w:rPr>
        <w:t xml:space="preserve"> </w:t>
      </w:r>
      <w:r w:rsidR="00DA512B">
        <w:rPr>
          <w:rFonts w:ascii="Arial" w:eastAsiaTheme="minorEastAsia" w:hAnsi="Arial" w:cs="Arial" w:hint="eastAsia"/>
          <w:b/>
          <w:bCs/>
          <w:kern w:val="0"/>
          <w:sz w:val="20"/>
          <w:szCs w:val="24"/>
        </w:rPr>
        <w:t>8</w:t>
      </w:r>
      <w:r w:rsidR="002553B3" w:rsidRPr="002553B3">
        <w:rPr>
          <w:rFonts w:ascii="Arial" w:eastAsiaTheme="minorEastAsia" w:hAnsi="Arial" w:cs="Arial" w:hint="eastAsia"/>
          <w:b/>
          <w:bCs/>
          <w:kern w:val="0"/>
          <w:sz w:val="20"/>
          <w:szCs w:val="24"/>
        </w:rPr>
        <w:t xml:space="preserve">-2: </w:t>
      </w:r>
      <w:r w:rsidR="0045221A">
        <w:rPr>
          <w:rFonts w:ascii="Arial" w:eastAsiaTheme="minorEastAsia" w:hAnsi="Arial" w:cs="Arial"/>
          <w:b/>
          <w:bCs/>
          <w:kern w:val="0"/>
          <w:sz w:val="20"/>
          <w:szCs w:val="24"/>
        </w:rPr>
        <w:t xml:space="preserve">Capture in </w:t>
      </w:r>
      <w:r>
        <w:rPr>
          <w:rFonts w:ascii="Arial" w:eastAsiaTheme="minorEastAsia" w:hAnsi="Arial" w:cs="Arial"/>
          <w:b/>
          <w:bCs/>
          <w:kern w:val="0"/>
          <w:sz w:val="20"/>
          <w:szCs w:val="24"/>
        </w:rPr>
        <w:t>stage-2 spec</w:t>
      </w:r>
      <w:r w:rsidR="0045221A">
        <w:rPr>
          <w:rFonts w:ascii="Arial" w:eastAsiaTheme="minorEastAsia" w:hAnsi="Arial" w:cs="Arial"/>
          <w:b/>
          <w:bCs/>
          <w:kern w:val="0"/>
          <w:sz w:val="20"/>
          <w:szCs w:val="24"/>
        </w:rPr>
        <w:t xml:space="preserve"> that</w:t>
      </w:r>
      <w:r w:rsidR="002553B3" w:rsidRPr="002553B3">
        <w:rPr>
          <w:rFonts w:ascii="Arial" w:eastAsiaTheme="minorEastAsia" w:hAnsi="Arial" w:cs="Arial" w:hint="eastAsia"/>
          <w:b/>
          <w:bCs/>
          <w:kern w:val="0"/>
          <w:sz w:val="20"/>
          <w:szCs w:val="24"/>
        </w:rPr>
        <w:t xml:space="preserve"> NG </w:t>
      </w:r>
      <w:r w:rsidR="0045221A">
        <w:rPr>
          <w:rFonts w:ascii="Arial" w:eastAsiaTheme="minorEastAsia" w:hAnsi="Arial" w:cs="Arial"/>
          <w:b/>
          <w:bCs/>
          <w:kern w:val="0"/>
          <w:sz w:val="20"/>
          <w:szCs w:val="24"/>
        </w:rPr>
        <w:t xml:space="preserve">connection can be </w:t>
      </w:r>
      <w:r w:rsidR="0045221A" w:rsidRPr="002553B3">
        <w:rPr>
          <w:rFonts w:ascii="Arial" w:eastAsiaTheme="minorEastAsia" w:hAnsi="Arial" w:cs="Arial" w:hint="eastAsia"/>
          <w:b/>
          <w:bCs/>
          <w:kern w:val="0"/>
          <w:sz w:val="20"/>
          <w:szCs w:val="24"/>
        </w:rPr>
        <w:t>remov</w:t>
      </w:r>
      <w:r w:rsidR="0045221A">
        <w:rPr>
          <w:rFonts w:ascii="Arial" w:eastAsiaTheme="minorEastAsia" w:hAnsi="Arial" w:cs="Arial"/>
          <w:b/>
          <w:bCs/>
          <w:kern w:val="0"/>
          <w:sz w:val="20"/>
          <w:szCs w:val="24"/>
        </w:rPr>
        <w:t xml:space="preserve">ed </w:t>
      </w:r>
      <w:r w:rsidR="00E672A6">
        <w:rPr>
          <w:rFonts w:ascii="Arial" w:eastAsiaTheme="minorEastAsia" w:hAnsi="Arial" w:cs="Arial"/>
          <w:b/>
          <w:bCs/>
          <w:kern w:val="0"/>
          <w:sz w:val="20"/>
          <w:szCs w:val="24"/>
        </w:rPr>
        <w:t>during</w:t>
      </w:r>
      <w:r w:rsidR="0045221A">
        <w:rPr>
          <w:rFonts w:ascii="Arial" w:eastAsiaTheme="minorEastAsia" w:hAnsi="Arial" w:cs="Arial"/>
          <w:b/>
          <w:bCs/>
          <w:kern w:val="0"/>
          <w:sz w:val="20"/>
          <w:szCs w:val="24"/>
        </w:rPr>
        <w:t xml:space="preserve"> the WAB-node </w:t>
      </w:r>
      <w:r w:rsidR="00E672A6">
        <w:rPr>
          <w:rFonts w:ascii="Arial" w:eastAsiaTheme="minorEastAsia" w:hAnsi="Arial" w:cs="Arial"/>
          <w:b/>
          <w:bCs/>
          <w:kern w:val="0"/>
          <w:sz w:val="20"/>
          <w:szCs w:val="24"/>
        </w:rPr>
        <w:t>movement</w:t>
      </w:r>
      <w:r w:rsidR="002553B3" w:rsidRPr="002553B3">
        <w:rPr>
          <w:rFonts w:ascii="Arial" w:eastAsiaTheme="minorEastAsia" w:hAnsi="Arial" w:cs="Arial" w:hint="eastAsia"/>
          <w:b/>
          <w:bCs/>
          <w:kern w:val="0"/>
          <w:sz w:val="20"/>
          <w:szCs w:val="24"/>
        </w:rPr>
        <w:t>.</w:t>
      </w:r>
    </w:p>
    <w:p w14:paraId="6E2CB934" w14:textId="17B90ED4" w:rsidR="00F52144" w:rsidRPr="00F52144" w:rsidRDefault="00F52144" w:rsidP="00F52144">
      <w:pPr>
        <w:pStyle w:val="3"/>
        <w:rPr>
          <w:rFonts w:eastAsiaTheme="minorEastAsia"/>
          <w:lang w:eastAsia="zh-CN"/>
        </w:rPr>
      </w:pPr>
      <w:r>
        <w:rPr>
          <w:rFonts w:hint="eastAsia"/>
          <w:lang w:eastAsia="zh-CN"/>
        </w:rPr>
        <w:t>2</w:t>
      </w:r>
      <w:r>
        <w:rPr>
          <w:lang w:eastAsia="zh-CN"/>
        </w:rPr>
        <w:t>.</w:t>
      </w:r>
      <w:r w:rsidR="00DA512B">
        <w:rPr>
          <w:rFonts w:eastAsiaTheme="minorEastAsia" w:hint="eastAsia"/>
          <w:lang w:eastAsia="zh-CN"/>
        </w:rPr>
        <w:t>9</w:t>
      </w:r>
      <w:r>
        <w:rPr>
          <w:lang w:eastAsia="zh-CN"/>
        </w:rPr>
        <w:t xml:space="preserve"> </w:t>
      </w:r>
      <w:r w:rsidR="004052AD">
        <w:rPr>
          <w:lang w:eastAsia="zh-CN"/>
        </w:rPr>
        <w:t>PCI collision avoidance and TAC reconfiguration</w:t>
      </w:r>
    </w:p>
    <w:p w14:paraId="204E2F39" w14:textId="2E3F9DDE" w:rsidR="00906278" w:rsidRPr="0022685C" w:rsidRDefault="00906278" w:rsidP="00692B4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F</w:t>
      </w:r>
      <w:r>
        <w:rPr>
          <w:rFonts w:ascii="Arial" w:eastAsiaTheme="minorEastAsia" w:hAnsi="Arial" w:cs="Arial" w:hint="eastAsia"/>
          <w:bCs/>
          <w:kern w:val="0"/>
          <w:sz w:val="20"/>
          <w:szCs w:val="24"/>
        </w:rPr>
        <w:t xml:space="preserve">or </w:t>
      </w:r>
      <w:r w:rsidRPr="00906278">
        <w:rPr>
          <w:rFonts w:ascii="Arial" w:eastAsiaTheme="minorEastAsia" w:hAnsi="Arial" w:cs="Arial"/>
          <w:bCs/>
          <w:kern w:val="0"/>
          <w:sz w:val="20"/>
          <w:szCs w:val="24"/>
        </w:rPr>
        <w:t>PCI collision avoidance</w:t>
      </w:r>
      <w:r>
        <w:rPr>
          <w:rFonts w:ascii="Arial" w:eastAsiaTheme="minorEastAsia" w:hAnsi="Arial" w:cs="Arial" w:hint="eastAsia"/>
          <w:bCs/>
          <w:kern w:val="0"/>
          <w:sz w:val="20"/>
          <w:szCs w:val="24"/>
        </w:rPr>
        <w:t xml:space="preserve">, </w:t>
      </w:r>
      <w:r w:rsidR="00272672">
        <w:rPr>
          <w:rFonts w:ascii="Arial" w:eastAsiaTheme="minorEastAsia" w:hAnsi="Arial" w:cs="Arial"/>
          <w:bCs/>
          <w:kern w:val="0"/>
          <w:sz w:val="20"/>
          <w:szCs w:val="24"/>
        </w:rPr>
        <w:t xml:space="preserve">as the scenario is quite similar with mobile IAB, </w:t>
      </w:r>
      <w:r>
        <w:rPr>
          <w:rFonts w:ascii="Arial" w:eastAsiaTheme="minorEastAsia" w:hAnsi="Arial" w:cs="Arial" w:hint="eastAsia"/>
          <w:bCs/>
          <w:kern w:val="0"/>
          <w:sz w:val="20"/>
          <w:szCs w:val="24"/>
        </w:rPr>
        <w:t xml:space="preserve">the method </w:t>
      </w:r>
      <w:r w:rsidR="00272672">
        <w:rPr>
          <w:rFonts w:ascii="Arial" w:eastAsiaTheme="minorEastAsia" w:hAnsi="Arial" w:cs="Arial"/>
          <w:bCs/>
          <w:kern w:val="0"/>
          <w:sz w:val="20"/>
          <w:szCs w:val="24"/>
        </w:rPr>
        <w:t xml:space="preserve">of mobile </w:t>
      </w:r>
      <w:r>
        <w:rPr>
          <w:rFonts w:ascii="Arial" w:eastAsiaTheme="minorEastAsia" w:hAnsi="Arial" w:cs="Arial" w:hint="eastAsia"/>
          <w:bCs/>
          <w:kern w:val="0"/>
          <w:sz w:val="20"/>
          <w:szCs w:val="24"/>
        </w:rPr>
        <w:t>IAB</w:t>
      </w:r>
      <w:r w:rsidR="00272672">
        <w:rPr>
          <w:rFonts w:ascii="Arial" w:eastAsiaTheme="minorEastAsia" w:hAnsi="Arial" w:cs="Arial"/>
          <w:bCs/>
          <w:kern w:val="0"/>
          <w:sz w:val="20"/>
          <w:szCs w:val="24"/>
        </w:rPr>
        <w:t xml:space="preserve"> can be used as baseline for WAB</w:t>
      </w:r>
      <w:r>
        <w:rPr>
          <w:rFonts w:ascii="Arial" w:eastAsiaTheme="minorEastAsia" w:hAnsi="Arial" w:cs="Arial" w:hint="eastAsia"/>
          <w:bCs/>
          <w:kern w:val="0"/>
          <w:sz w:val="20"/>
          <w:szCs w:val="24"/>
        </w:rPr>
        <w:t xml:space="preserve">. </w:t>
      </w:r>
      <w:r w:rsidR="00272672" w:rsidRPr="00FD35FD">
        <w:rPr>
          <w:rFonts w:ascii="Arial" w:eastAsiaTheme="minorEastAsia" w:hAnsi="Arial" w:cs="Arial"/>
          <w:bCs/>
          <w:kern w:val="0"/>
          <w:sz w:val="20"/>
          <w:szCs w:val="24"/>
        </w:rPr>
        <w:t xml:space="preserve">And </w:t>
      </w:r>
      <w:r w:rsidRPr="00FD35FD">
        <w:rPr>
          <w:rFonts w:ascii="Arial" w:eastAsiaTheme="minorEastAsia" w:hAnsi="Arial" w:cs="Arial"/>
          <w:bCs/>
          <w:kern w:val="0"/>
          <w:sz w:val="20"/>
          <w:szCs w:val="24"/>
        </w:rPr>
        <w:t xml:space="preserve">it has only impact </w:t>
      </w:r>
      <w:r w:rsidR="00272672" w:rsidRPr="00FD35FD">
        <w:rPr>
          <w:rFonts w:ascii="Arial" w:eastAsiaTheme="minorEastAsia" w:hAnsi="Arial" w:cs="Arial"/>
          <w:bCs/>
          <w:kern w:val="0"/>
          <w:sz w:val="20"/>
          <w:szCs w:val="24"/>
        </w:rPr>
        <w:t xml:space="preserve">to </w:t>
      </w:r>
      <w:r w:rsidR="0089192E" w:rsidRPr="00FD35FD">
        <w:rPr>
          <w:rFonts w:ascii="Arial" w:eastAsiaTheme="minorEastAsia" w:hAnsi="Arial" w:cs="Arial"/>
          <w:bCs/>
          <w:kern w:val="0"/>
          <w:sz w:val="20"/>
          <w:szCs w:val="24"/>
        </w:rPr>
        <w:t>stage</w:t>
      </w:r>
      <w:r w:rsidR="0089192E">
        <w:rPr>
          <w:rFonts w:ascii="Arial" w:eastAsiaTheme="minorEastAsia" w:hAnsi="Arial" w:cs="Arial" w:hint="eastAsia"/>
          <w:bCs/>
          <w:kern w:val="0"/>
          <w:sz w:val="20"/>
          <w:szCs w:val="24"/>
        </w:rPr>
        <w:t>-</w:t>
      </w:r>
      <w:r w:rsidRPr="00FD35FD">
        <w:rPr>
          <w:rFonts w:ascii="Arial" w:eastAsiaTheme="minorEastAsia" w:hAnsi="Arial" w:cs="Arial"/>
          <w:bCs/>
          <w:kern w:val="0"/>
          <w:sz w:val="20"/>
          <w:szCs w:val="24"/>
        </w:rPr>
        <w:t>2</w:t>
      </w:r>
      <w:r w:rsidR="0022685C">
        <w:rPr>
          <w:rFonts w:ascii="Arial" w:eastAsiaTheme="minorEastAsia" w:hAnsi="Arial" w:cs="Arial"/>
          <w:bCs/>
          <w:kern w:val="0"/>
          <w:sz w:val="20"/>
          <w:szCs w:val="24"/>
        </w:rPr>
        <w:t xml:space="preserve"> spec</w:t>
      </w:r>
      <w:r w:rsidRPr="0022685C">
        <w:rPr>
          <w:rFonts w:ascii="Arial" w:eastAsiaTheme="minorEastAsia" w:hAnsi="Arial" w:cs="Arial" w:hint="eastAsia"/>
          <w:bCs/>
          <w:kern w:val="0"/>
          <w:sz w:val="20"/>
          <w:szCs w:val="24"/>
        </w:rPr>
        <w:t xml:space="preserve">. </w:t>
      </w:r>
    </w:p>
    <w:p w14:paraId="74A4CD34" w14:textId="1DFF6AEE" w:rsidR="00906278" w:rsidRDefault="006B5878" w:rsidP="00906278">
      <w:pPr>
        <w:spacing w:after="240"/>
        <w:rPr>
          <w:rFonts w:ascii="Arial" w:eastAsiaTheme="minorEastAsia" w:hAnsi="Arial" w:cs="Arial"/>
          <w:bCs/>
          <w:kern w:val="0"/>
          <w:sz w:val="20"/>
          <w:szCs w:val="24"/>
        </w:rPr>
      </w:pPr>
      <w:r>
        <w:rPr>
          <w:rFonts w:ascii="Arial" w:eastAsiaTheme="minorEastAsia" w:hAnsi="Arial" w:cs="Arial"/>
          <w:bCs/>
          <w:kern w:val="0"/>
          <w:sz w:val="20"/>
          <w:szCs w:val="24"/>
        </w:rPr>
        <w:t>For</w:t>
      </w:r>
      <w:r>
        <w:rPr>
          <w:rFonts w:ascii="Arial" w:eastAsiaTheme="minorEastAsia" w:hAnsi="Arial" w:cs="Arial" w:hint="eastAsia"/>
          <w:bCs/>
          <w:kern w:val="0"/>
          <w:sz w:val="20"/>
          <w:szCs w:val="24"/>
        </w:rPr>
        <w:t xml:space="preserve"> r</w:t>
      </w:r>
      <w:r w:rsidRPr="00906278">
        <w:rPr>
          <w:rFonts w:ascii="Arial" w:eastAsiaTheme="minorEastAsia" w:hAnsi="Arial" w:cs="Arial"/>
          <w:bCs/>
          <w:kern w:val="0"/>
          <w:sz w:val="20"/>
          <w:szCs w:val="24"/>
        </w:rPr>
        <w:t>econfigurati</w:t>
      </w:r>
      <w:r>
        <w:rPr>
          <w:rFonts w:ascii="Arial" w:eastAsiaTheme="minorEastAsia" w:hAnsi="Arial" w:cs="Arial"/>
          <w:bCs/>
          <w:kern w:val="0"/>
          <w:sz w:val="20"/>
          <w:szCs w:val="24"/>
        </w:rPr>
        <w:t>on of TAC and RANAC on WAB-gNBs</w:t>
      </w:r>
      <w:r>
        <w:rPr>
          <w:rFonts w:ascii="Arial" w:eastAsiaTheme="minorEastAsia" w:hAnsi="Arial" w:cs="Arial" w:hint="eastAsia"/>
          <w:bCs/>
          <w:kern w:val="0"/>
          <w:sz w:val="20"/>
          <w:szCs w:val="24"/>
        </w:rPr>
        <w:t>, t</w:t>
      </w:r>
      <w:r w:rsidRPr="006B5878">
        <w:rPr>
          <w:rFonts w:ascii="Arial" w:eastAsiaTheme="minorEastAsia" w:hAnsi="Arial" w:cs="Arial"/>
          <w:bCs/>
          <w:kern w:val="0"/>
          <w:sz w:val="20"/>
          <w:szCs w:val="24"/>
        </w:rPr>
        <w:t xml:space="preserve">he description </w:t>
      </w:r>
      <w:r>
        <w:rPr>
          <w:rFonts w:ascii="Arial" w:eastAsiaTheme="minorEastAsia" w:hAnsi="Arial" w:cs="Arial" w:hint="eastAsia"/>
          <w:bCs/>
          <w:kern w:val="0"/>
          <w:sz w:val="20"/>
          <w:szCs w:val="24"/>
        </w:rPr>
        <w:t xml:space="preserve">in TR 38.799 </w:t>
      </w:r>
      <w:r w:rsidRPr="006B5878">
        <w:rPr>
          <w:rFonts w:ascii="Arial" w:eastAsiaTheme="minorEastAsia" w:hAnsi="Arial" w:cs="Arial"/>
          <w:bCs/>
          <w:kern w:val="0"/>
          <w:sz w:val="20"/>
          <w:szCs w:val="24"/>
        </w:rPr>
        <w:t>is OK. We propose that this description is captured in TS 38.300 directly.</w:t>
      </w:r>
    </w:p>
    <w:p w14:paraId="0014373D" w14:textId="2510FF37" w:rsidR="00272672" w:rsidRDefault="0064704E" w:rsidP="0064704E">
      <w:pPr>
        <w:spacing w:after="240"/>
        <w:rPr>
          <w:rFonts w:ascii="Arial" w:eastAsiaTheme="minorEastAsia" w:hAnsi="Arial" w:cs="Arial"/>
          <w:b/>
          <w:bCs/>
          <w:kern w:val="0"/>
          <w:sz w:val="20"/>
          <w:szCs w:val="24"/>
        </w:rPr>
      </w:pPr>
      <w:r w:rsidRPr="0064704E">
        <w:rPr>
          <w:rFonts w:ascii="Arial" w:eastAsiaTheme="minorEastAsia" w:hAnsi="Arial" w:cs="Arial"/>
          <w:b/>
          <w:bCs/>
          <w:kern w:val="0"/>
          <w:sz w:val="20"/>
          <w:szCs w:val="24"/>
        </w:rPr>
        <w:t>P</w:t>
      </w:r>
      <w:r w:rsidRPr="0064704E">
        <w:rPr>
          <w:rFonts w:ascii="Arial" w:eastAsiaTheme="minorEastAsia" w:hAnsi="Arial" w:cs="Arial" w:hint="eastAsia"/>
          <w:b/>
          <w:bCs/>
          <w:kern w:val="0"/>
          <w:sz w:val="20"/>
          <w:szCs w:val="24"/>
        </w:rPr>
        <w:t xml:space="preserve">roposal </w:t>
      </w:r>
      <w:r w:rsidR="00DA512B">
        <w:rPr>
          <w:rFonts w:ascii="Arial" w:eastAsiaTheme="minorEastAsia" w:hAnsi="Arial" w:cs="Arial" w:hint="eastAsia"/>
          <w:b/>
          <w:bCs/>
          <w:kern w:val="0"/>
          <w:sz w:val="20"/>
          <w:szCs w:val="24"/>
        </w:rPr>
        <w:t>9</w:t>
      </w:r>
      <w:r w:rsidR="005009EE">
        <w:rPr>
          <w:rFonts w:ascii="Arial" w:eastAsiaTheme="minorEastAsia" w:hAnsi="Arial" w:cs="Arial" w:hint="eastAsia"/>
          <w:b/>
          <w:bCs/>
          <w:kern w:val="0"/>
          <w:sz w:val="20"/>
          <w:szCs w:val="24"/>
        </w:rPr>
        <w:t>-1</w:t>
      </w:r>
      <w:r w:rsidRPr="0064704E">
        <w:rPr>
          <w:rFonts w:ascii="Arial" w:eastAsiaTheme="minorEastAsia" w:hAnsi="Arial" w:cs="Arial" w:hint="eastAsia"/>
          <w:b/>
          <w:bCs/>
          <w:kern w:val="0"/>
          <w:sz w:val="20"/>
          <w:szCs w:val="24"/>
        </w:rPr>
        <w:t xml:space="preserve">: </w:t>
      </w:r>
      <w:r w:rsidR="00272672">
        <w:rPr>
          <w:rFonts w:ascii="Arial" w:eastAsiaTheme="minorEastAsia" w:hAnsi="Arial" w:cs="Arial"/>
          <w:b/>
          <w:bCs/>
          <w:kern w:val="0"/>
          <w:sz w:val="20"/>
          <w:szCs w:val="24"/>
        </w:rPr>
        <w:t xml:space="preserve">The mechanism </w:t>
      </w:r>
      <w:r w:rsidR="0022685C">
        <w:rPr>
          <w:rFonts w:ascii="Arial" w:eastAsiaTheme="minorEastAsia" w:hAnsi="Arial" w:cs="Arial"/>
          <w:b/>
          <w:bCs/>
          <w:kern w:val="0"/>
          <w:sz w:val="20"/>
          <w:szCs w:val="24"/>
        </w:rPr>
        <w:t xml:space="preserve">for </w:t>
      </w:r>
      <w:r w:rsidRPr="0064704E">
        <w:rPr>
          <w:rFonts w:ascii="Arial" w:eastAsiaTheme="minorEastAsia" w:hAnsi="Arial" w:cs="Arial"/>
          <w:b/>
          <w:bCs/>
          <w:kern w:val="0"/>
          <w:sz w:val="20"/>
          <w:szCs w:val="24"/>
        </w:rPr>
        <w:t>PCI collision avoidance</w:t>
      </w:r>
      <w:r w:rsidR="0022685C">
        <w:rPr>
          <w:rFonts w:ascii="Arial" w:eastAsiaTheme="minorEastAsia" w:hAnsi="Arial" w:cs="Arial"/>
          <w:b/>
          <w:bCs/>
          <w:kern w:val="0"/>
          <w:sz w:val="20"/>
          <w:szCs w:val="24"/>
        </w:rPr>
        <w:t xml:space="preserve"> in mobile IAB can be </w:t>
      </w:r>
      <w:r w:rsidR="00692B43">
        <w:rPr>
          <w:rFonts w:ascii="Arial" w:eastAsiaTheme="minorEastAsia" w:hAnsi="Arial" w:cs="Arial"/>
          <w:b/>
          <w:bCs/>
          <w:kern w:val="0"/>
          <w:sz w:val="20"/>
          <w:szCs w:val="24"/>
        </w:rPr>
        <w:t>re</w:t>
      </w:r>
      <w:r w:rsidR="0022685C">
        <w:rPr>
          <w:rFonts w:ascii="Arial" w:eastAsiaTheme="minorEastAsia" w:hAnsi="Arial" w:cs="Arial"/>
          <w:b/>
          <w:bCs/>
          <w:kern w:val="0"/>
          <w:sz w:val="20"/>
          <w:szCs w:val="24"/>
        </w:rPr>
        <w:t>used for WAB.</w:t>
      </w:r>
      <w:r w:rsidRPr="0064704E">
        <w:rPr>
          <w:rFonts w:ascii="Arial" w:eastAsiaTheme="minorEastAsia" w:hAnsi="Arial" w:cs="Arial"/>
          <w:b/>
          <w:bCs/>
          <w:kern w:val="0"/>
          <w:sz w:val="20"/>
          <w:szCs w:val="24"/>
        </w:rPr>
        <w:t xml:space="preserve"> </w:t>
      </w:r>
    </w:p>
    <w:p w14:paraId="2B036232" w14:textId="76854DE1" w:rsidR="0064704E" w:rsidRDefault="0022685C" w:rsidP="0064704E">
      <w:pPr>
        <w:spacing w:after="240"/>
        <w:rPr>
          <w:rFonts w:ascii="Arial" w:eastAsiaTheme="minorEastAsia" w:hAnsi="Arial" w:cs="Arial"/>
          <w:b/>
          <w:bCs/>
          <w:kern w:val="0"/>
          <w:sz w:val="20"/>
          <w:szCs w:val="24"/>
        </w:rPr>
      </w:pPr>
      <w:r>
        <w:rPr>
          <w:rFonts w:ascii="Arial" w:eastAsiaTheme="minorEastAsia" w:hAnsi="Arial" w:cs="Arial"/>
          <w:b/>
          <w:bCs/>
          <w:kern w:val="0"/>
          <w:sz w:val="20"/>
          <w:szCs w:val="24"/>
        </w:rPr>
        <w:t xml:space="preserve">Proposal </w:t>
      </w:r>
      <w:r w:rsidR="00DA512B">
        <w:rPr>
          <w:rFonts w:ascii="Arial" w:eastAsiaTheme="minorEastAsia" w:hAnsi="Arial" w:cs="Arial" w:hint="eastAsia"/>
          <w:b/>
          <w:bCs/>
          <w:kern w:val="0"/>
          <w:sz w:val="20"/>
          <w:szCs w:val="24"/>
        </w:rPr>
        <w:t>9-2</w:t>
      </w:r>
      <w:r>
        <w:rPr>
          <w:rFonts w:ascii="Arial" w:eastAsiaTheme="minorEastAsia" w:hAnsi="Arial" w:cs="Arial"/>
          <w:b/>
          <w:bCs/>
          <w:kern w:val="0"/>
          <w:sz w:val="20"/>
          <w:szCs w:val="24"/>
        </w:rPr>
        <w:t xml:space="preserve">: Capture the mechanism for PCI collision avoidance and </w:t>
      </w:r>
      <w:r w:rsidR="0064704E" w:rsidRPr="0064704E">
        <w:rPr>
          <w:rFonts w:ascii="Arial" w:eastAsiaTheme="minorEastAsia" w:hAnsi="Arial" w:cs="Arial" w:hint="eastAsia"/>
          <w:b/>
          <w:bCs/>
          <w:kern w:val="0"/>
          <w:sz w:val="20"/>
          <w:szCs w:val="24"/>
        </w:rPr>
        <w:t>r</w:t>
      </w:r>
      <w:r w:rsidR="0064704E" w:rsidRPr="0064704E">
        <w:rPr>
          <w:rFonts w:ascii="Arial" w:eastAsiaTheme="minorEastAsia" w:hAnsi="Arial" w:cs="Arial"/>
          <w:b/>
          <w:bCs/>
          <w:kern w:val="0"/>
          <w:sz w:val="20"/>
          <w:szCs w:val="24"/>
        </w:rPr>
        <w:t>econfiguration of TAC</w:t>
      </w:r>
      <w:r w:rsidR="00692B43">
        <w:rPr>
          <w:rFonts w:ascii="Arial" w:eastAsiaTheme="minorEastAsia" w:hAnsi="Arial" w:cs="Arial"/>
          <w:b/>
          <w:bCs/>
          <w:kern w:val="0"/>
          <w:sz w:val="20"/>
          <w:szCs w:val="24"/>
        </w:rPr>
        <w:t>/</w:t>
      </w:r>
      <w:r w:rsidR="0064704E" w:rsidRPr="0064704E">
        <w:rPr>
          <w:rFonts w:ascii="Arial" w:eastAsiaTheme="minorEastAsia" w:hAnsi="Arial" w:cs="Arial"/>
          <w:b/>
          <w:bCs/>
          <w:kern w:val="0"/>
          <w:sz w:val="20"/>
          <w:szCs w:val="24"/>
        </w:rPr>
        <w:t>RANAC on WAB-gNBs</w:t>
      </w:r>
      <w:r w:rsidR="0064704E" w:rsidRPr="0064704E">
        <w:rPr>
          <w:rFonts w:ascii="Arial" w:eastAsiaTheme="minorEastAsia" w:hAnsi="Arial" w:cs="Arial" w:hint="eastAsia"/>
          <w:b/>
          <w:bCs/>
          <w:kern w:val="0"/>
          <w:sz w:val="20"/>
          <w:szCs w:val="24"/>
        </w:rPr>
        <w:t xml:space="preserve"> in</w:t>
      </w:r>
      <w:r w:rsidR="00FD35FD">
        <w:rPr>
          <w:rFonts w:ascii="Arial" w:eastAsiaTheme="minorEastAsia" w:hAnsi="Arial" w:cs="Arial"/>
          <w:b/>
          <w:bCs/>
          <w:kern w:val="0"/>
          <w:sz w:val="20"/>
          <w:szCs w:val="24"/>
        </w:rPr>
        <w:t xml:space="preserve"> stage-2 spec</w:t>
      </w:r>
      <w:r w:rsidR="0064704E" w:rsidRPr="0064704E">
        <w:rPr>
          <w:rFonts w:ascii="Arial" w:eastAsiaTheme="minorEastAsia" w:hAnsi="Arial" w:cs="Arial" w:hint="eastAsia"/>
          <w:b/>
          <w:bCs/>
          <w:kern w:val="0"/>
          <w:sz w:val="20"/>
          <w:szCs w:val="24"/>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049743B2" w14:textId="241AD6E7" w:rsidR="00AD3C5F"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34B31F81" w14:textId="6F2CE846" w:rsidR="005439F4" w:rsidRDefault="00A774C0" w:rsidP="00AD3C5F">
      <w:pPr>
        <w:pStyle w:val="a2"/>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 xml:space="preserve">roposal 1: </w:t>
      </w:r>
      <w:r>
        <w:rPr>
          <w:rFonts w:ascii="Arial" w:eastAsiaTheme="minorEastAsia" w:hAnsi="Arial" w:cs="Arial"/>
          <w:b/>
          <w:lang w:val="en-GB" w:eastAsia="zh-CN"/>
        </w:rPr>
        <w:t>The architecture part of stage-2 spec follows t</w:t>
      </w:r>
      <w:r w:rsidRPr="00261F1E">
        <w:rPr>
          <w:rFonts w:ascii="Arial" w:eastAsiaTheme="minorEastAsia" w:hAnsi="Arial" w:cs="Arial" w:hint="eastAsia"/>
          <w:b/>
          <w:lang w:val="en-GB" w:eastAsia="zh-CN"/>
        </w:rPr>
        <w:t>he definition, a</w:t>
      </w:r>
      <w:r w:rsidRPr="00261F1E">
        <w:rPr>
          <w:rFonts w:ascii="Arial" w:eastAsiaTheme="minorEastAsia" w:hAnsi="Arial" w:cs="Arial"/>
          <w:b/>
          <w:lang w:val="en-GB" w:eastAsia="zh-CN"/>
        </w:rPr>
        <w:t>rchitecture</w:t>
      </w:r>
      <w:r w:rsidRPr="00261F1E">
        <w:rPr>
          <w:rFonts w:ascii="Arial" w:eastAsiaTheme="minorEastAsia" w:hAnsi="Arial" w:cs="Arial" w:hint="eastAsia"/>
          <w:b/>
          <w:lang w:val="en-GB" w:eastAsia="zh-CN"/>
        </w:rPr>
        <w:t xml:space="preserve"> and p</w:t>
      </w:r>
      <w:r w:rsidRPr="00261F1E">
        <w:rPr>
          <w:rFonts w:ascii="Arial" w:eastAsiaTheme="minorEastAsia" w:hAnsi="Arial" w:cs="Arial"/>
          <w:b/>
          <w:lang w:val="en-GB" w:eastAsia="zh-CN"/>
        </w:rPr>
        <w:t>rotocol stack</w:t>
      </w:r>
      <w:r w:rsidRPr="00261F1E">
        <w:rPr>
          <w:rFonts w:ascii="Arial" w:eastAsiaTheme="minorEastAsia" w:hAnsi="Arial" w:cs="Arial" w:hint="eastAsia"/>
          <w:b/>
          <w:lang w:val="en-GB" w:eastAsia="zh-CN"/>
        </w:rPr>
        <w:t xml:space="preserve"> examples in TR 38.799</w:t>
      </w:r>
      <w:r>
        <w:rPr>
          <w:rFonts w:ascii="Arial" w:eastAsiaTheme="minorEastAsia" w:hAnsi="Arial" w:cs="Arial"/>
          <w:b/>
          <w:lang w:val="en-GB" w:eastAsia="zh-CN"/>
        </w:rPr>
        <w:t xml:space="preserve"> with refinement or supplement if necessary</w:t>
      </w:r>
      <w:r w:rsidRPr="00261F1E">
        <w:rPr>
          <w:rFonts w:ascii="Arial" w:eastAsiaTheme="minorEastAsia" w:hAnsi="Arial" w:cs="Arial" w:hint="eastAsia"/>
          <w:b/>
          <w:lang w:val="en-GB" w:eastAsia="zh-CN"/>
        </w:rPr>
        <w:t>.</w:t>
      </w:r>
    </w:p>
    <w:p w14:paraId="28D7BBD1" w14:textId="63FD2364" w:rsidR="00A774C0" w:rsidRDefault="00A774C0" w:rsidP="00AD3C5F">
      <w:pPr>
        <w:pStyle w:val="a2"/>
        <w:rPr>
          <w:rFonts w:ascii="Arial" w:eastAsiaTheme="minorEastAsia" w:hAnsi="Arial" w:cs="Arial"/>
          <w:b/>
          <w:lang w:val="en-GB" w:eastAsia="zh-CN"/>
        </w:rPr>
      </w:pPr>
      <w:r w:rsidRPr="005F1407">
        <w:rPr>
          <w:rFonts w:ascii="Arial" w:eastAsiaTheme="minorEastAsia" w:hAnsi="Arial" w:cs="Arial"/>
          <w:b/>
          <w:lang w:val="en-GB" w:eastAsia="zh-CN"/>
        </w:rPr>
        <w:t>P</w:t>
      </w:r>
      <w:r w:rsidRPr="005F1407">
        <w:rPr>
          <w:rFonts w:ascii="Arial" w:eastAsiaTheme="minorEastAsia" w:hAnsi="Arial" w:cs="Arial" w:hint="eastAsia"/>
          <w:b/>
          <w:lang w:val="en-GB" w:eastAsia="zh-CN"/>
        </w:rPr>
        <w:t xml:space="preserve">roposal 2: </w:t>
      </w:r>
      <w:r>
        <w:rPr>
          <w:rFonts w:ascii="Arial" w:eastAsiaTheme="minorEastAsia" w:hAnsi="Arial" w:cs="Arial"/>
          <w:b/>
          <w:lang w:val="en-GB" w:eastAsia="zh-CN"/>
        </w:rPr>
        <w:t>Capture support of backhauling of WAB-gNB’s traffic over WAB-MT’s PDU session in stage-2 spec, including how to do the QoS mapping of WAB-gNB’s traffic to the BH PDU session</w:t>
      </w:r>
      <w:r w:rsidRPr="00261F1E">
        <w:rPr>
          <w:rFonts w:ascii="Arial" w:eastAsiaTheme="minorEastAsia" w:hAnsi="Arial" w:cs="Arial" w:hint="eastAsia"/>
          <w:b/>
          <w:lang w:val="en-GB" w:eastAsia="zh-CN"/>
        </w:rPr>
        <w:t>.</w:t>
      </w:r>
    </w:p>
    <w:p w14:paraId="3295CF9E" w14:textId="77777777" w:rsidR="00A774C0" w:rsidRPr="0062060B" w:rsidRDefault="00A774C0" w:rsidP="00A774C0">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roposal 3-1: Capture the WAB-node behaviors in case authorization status of WAB-gNB</w:t>
      </w:r>
      <w:r>
        <w:rPr>
          <w:rFonts w:ascii="Arial" w:eastAsia="宋体" w:hAnsi="Arial" w:cs="Arial"/>
          <w:b/>
          <w:sz w:val="20"/>
        </w:rPr>
        <w:t>/WAB-MT</w:t>
      </w:r>
      <w:r w:rsidRPr="0062060B">
        <w:rPr>
          <w:rFonts w:ascii="Arial" w:eastAsia="宋体" w:hAnsi="Arial" w:cs="Arial"/>
          <w:b/>
          <w:sz w:val="20"/>
        </w:rPr>
        <w:t xml:space="preserve"> changes in stage-2 spec.</w:t>
      </w:r>
    </w:p>
    <w:p w14:paraId="01439D5B" w14:textId="2616C4FD" w:rsidR="00A774C0" w:rsidRDefault="00A774C0" w:rsidP="00A774C0">
      <w:pPr>
        <w:pStyle w:val="a2"/>
        <w:rPr>
          <w:rFonts w:ascii="Arial" w:eastAsia="宋体" w:hAnsi="Arial" w:cs="Arial"/>
          <w:b/>
        </w:rPr>
      </w:pPr>
      <w:r w:rsidRPr="0062060B">
        <w:rPr>
          <w:rFonts w:ascii="Arial" w:eastAsia="宋体" w:hAnsi="Arial" w:cs="Arial" w:hint="eastAsia"/>
          <w:b/>
        </w:rPr>
        <w:t>P</w:t>
      </w:r>
      <w:r w:rsidRPr="0062060B">
        <w:rPr>
          <w:rFonts w:ascii="Arial" w:eastAsia="宋体" w:hAnsi="Arial" w:cs="Arial"/>
          <w:b/>
        </w:rPr>
        <w:t xml:space="preserve">roposal 3-2: Capture in stage-2 spec that the WAB-node needs to </w:t>
      </w:r>
      <w:r>
        <w:rPr>
          <w:rFonts w:ascii="Arial" w:eastAsia="宋体" w:hAnsi="Arial" w:cs="Arial"/>
          <w:b/>
        </w:rPr>
        <w:t xml:space="preserve">shut down the SCTP connections and </w:t>
      </w:r>
      <w:r w:rsidRPr="0062060B">
        <w:rPr>
          <w:rFonts w:ascii="Arial" w:eastAsia="宋体" w:hAnsi="Arial" w:cs="Arial"/>
          <w:b/>
        </w:rPr>
        <w:t>release the BH PDU session(s) of the WAB-MT if the authorization status of WAB-MT is changed to “not authorized”, and re-establish the BH PDU session(s) if the authorization status of WAB-MT is changed to “authorized”.</w:t>
      </w:r>
    </w:p>
    <w:p w14:paraId="528FE95D" w14:textId="412E6822" w:rsidR="00A774C0" w:rsidRDefault="005B66A5" w:rsidP="00A774C0">
      <w:pPr>
        <w:pStyle w:val="a2"/>
        <w:rPr>
          <w:rFonts w:ascii="Arial" w:eastAsia="宋体" w:hAnsi="Arial" w:cs="Arial"/>
          <w:b/>
        </w:rPr>
      </w:pPr>
      <w:r w:rsidRPr="00181E50">
        <w:rPr>
          <w:rFonts w:ascii="Arial" w:eastAsia="宋体" w:hAnsi="Arial" w:cs="Arial"/>
          <w:b/>
        </w:rPr>
        <w:t>Proposal</w:t>
      </w:r>
      <w:r w:rsidRPr="00181E50">
        <w:rPr>
          <w:rFonts w:ascii="Arial" w:eastAsia="宋体" w:hAnsi="Arial" w:cs="Arial" w:hint="eastAsia"/>
          <w:b/>
        </w:rPr>
        <w:t xml:space="preserve"> </w:t>
      </w:r>
      <w:r>
        <w:rPr>
          <w:rFonts w:ascii="Arial" w:eastAsia="宋体" w:hAnsi="Arial" w:cs="Arial" w:hint="eastAsia"/>
          <w:b/>
        </w:rPr>
        <w:t>4</w:t>
      </w:r>
      <w:r w:rsidRPr="00181E50">
        <w:rPr>
          <w:rFonts w:ascii="Arial" w:eastAsia="宋体" w:hAnsi="Arial" w:cs="Arial"/>
          <w:b/>
        </w:rPr>
        <w:t>-</w:t>
      </w:r>
      <w:r>
        <w:rPr>
          <w:rFonts w:ascii="Arial" w:eastAsia="宋体" w:hAnsi="Arial" w:cs="Arial"/>
          <w:b/>
        </w:rPr>
        <w:t>1</w:t>
      </w:r>
      <w:r w:rsidRPr="00181E50">
        <w:rPr>
          <w:rFonts w:ascii="Arial" w:eastAsia="宋体" w:hAnsi="Arial" w:cs="Arial"/>
          <w:b/>
        </w:rPr>
        <w:t xml:space="preserve">: </w:t>
      </w:r>
      <w:r>
        <w:rPr>
          <w:rFonts w:ascii="Arial" w:eastAsia="宋体" w:hAnsi="Arial" w:cs="Arial"/>
          <w:b/>
        </w:rPr>
        <w:t xml:space="preserve">Multi-hop WAB topology can be avoided by </w:t>
      </w:r>
      <w:r w:rsidRPr="00181E50">
        <w:rPr>
          <w:rFonts w:ascii="Arial" w:eastAsia="宋体" w:hAnsi="Arial" w:cs="Arial"/>
          <w:b/>
        </w:rPr>
        <w:t xml:space="preserve">BH-AMF </w:t>
      </w:r>
      <w:r>
        <w:rPr>
          <w:rFonts w:ascii="Arial" w:eastAsia="宋体" w:hAnsi="Arial" w:cs="Arial"/>
          <w:b/>
        </w:rPr>
        <w:t>not accepting WAB-MT’s access/ handover to a WAB-gNB</w:t>
      </w:r>
      <w:r w:rsidRPr="00181E50">
        <w:rPr>
          <w:rFonts w:ascii="Arial" w:eastAsia="宋体" w:hAnsi="Arial" w:cs="Arial"/>
          <w:b/>
        </w:rPr>
        <w:t>. For performance optimization,</w:t>
      </w:r>
      <w:r>
        <w:rPr>
          <w:rFonts w:ascii="Arial" w:eastAsia="宋体" w:hAnsi="Arial" w:cs="Arial"/>
          <w:b/>
        </w:rPr>
        <w:t xml:space="preserve"> an idle/inactive WAB-MT does not (re)select to WAB cells and connected WAB-MT does not report measurement results of WAB cells</w:t>
      </w:r>
      <w:r w:rsidRPr="00181E50">
        <w:rPr>
          <w:rFonts w:ascii="Arial" w:eastAsia="宋体" w:hAnsi="Arial" w:cs="Arial"/>
          <w:b/>
        </w:rPr>
        <w:t>.</w:t>
      </w:r>
    </w:p>
    <w:p w14:paraId="2C5DA85C" w14:textId="5BDACDE1" w:rsidR="005B66A5" w:rsidRDefault="005B66A5" w:rsidP="00A774C0">
      <w:pPr>
        <w:pStyle w:val="a2"/>
        <w:rPr>
          <w:rFonts w:ascii="Arial" w:eastAsia="宋体" w:hAnsi="Arial" w:cs="Arial"/>
          <w:b/>
        </w:rPr>
      </w:pPr>
      <w:r w:rsidRPr="00181E50">
        <w:rPr>
          <w:rFonts w:ascii="Arial" w:eastAsia="宋体" w:hAnsi="Arial" w:cs="Arial" w:hint="eastAsia"/>
          <w:b/>
        </w:rPr>
        <w:t>P</w:t>
      </w:r>
      <w:r w:rsidRPr="00181E50">
        <w:rPr>
          <w:rFonts w:ascii="Arial" w:eastAsia="宋体" w:hAnsi="Arial" w:cs="Arial"/>
          <w:b/>
        </w:rPr>
        <w:t xml:space="preserve">roposal </w:t>
      </w:r>
      <w:r>
        <w:rPr>
          <w:rFonts w:ascii="Arial" w:eastAsia="宋体" w:hAnsi="Arial" w:cs="Arial" w:hint="eastAsia"/>
          <w:b/>
        </w:rPr>
        <w:t>4</w:t>
      </w:r>
      <w:r w:rsidRPr="00181E50">
        <w:rPr>
          <w:rFonts w:ascii="Arial" w:eastAsia="宋体" w:hAnsi="Arial" w:cs="Arial"/>
          <w:b/>
        </w:rPr>
        <w:t>-</w:t>
      </w:r>
      <w:r>
        <w:rPr>
          <w:rFonts w:ascii="Arial" w:eastAsia="宋体" w:hAnsi="Arial" w:cs="Arial"/>
          <w:b/>
        </w:rPr>
        <w:t>2</w:t>
      </w:r>
      <w:r w:rsidRPr="00181E50">
        <w:rPr>
          <w:rFonts w:ascii="Arial" w:eastAsia="宋体" w:hAnsi="Arial" w:cs="Arial"/>
          <w:b/>
        </w:rPr>
        <w:t xml:space="preserve">: RAN3 send response LS to SA2 </w:t>
      </w:r>
      <w:r>
        <w:rPr>
          <w:rFonts w:ascii="Arial" w:eastAsia="宋体" w:hAnsi="Arial" w:cs="Arial"/>
          <w:b/>
        </w:rPr>
        <w:t>and a request</w:t>
      </w:r>
      <w:r>
        <w:rPr>
          <w:rFonts w:ascii="Arial" w:eastAsia="宋体" w:hAnsi="Arial" w:cs="Arial" w:hint="eastAsia"/>
          <w:b/>
        </w:rPr>
        <w:t xml:space="preserve"> LS to RAN2 </w:t>
      </w:r>
      <w:r>
        <w:rPr>
          <w:rFonts w:ascii="Arial" w:eastAsia="宋体" w:hAnsi="Arial" w:cs="Arial"/>
          <w:b/>
        </w:rPr>
        <w:t>on</w:t>
      </w:r>
      <w:r>
        <w:rPr>
          <w:rFonts w:ascii="Arial" w:eastAsia="宋体" w:hAnsi="Arial" w:cs="Arial" w:hint="eastAsia"/>
          <w:b/>
        </w:rPr>
        <w:t xml:space="preserve"> </w:t>
      </w:r>
      <w:r w:rsidRPr="001F1A1F">
        <w:rPr>
          <w:rFonts w:ascii="Arial" w:eastAsia="宋体" w:hAnsi="Arial" w:cs="Arial"/>
          <w:b/>
        </w:rPr>
        <w:t>multi-hop topology</w:t>
      </w:r>
      <w:r w:rsidRPr="001F1A1F">
        <w:rPr>
          <w:rFonts w:ascii="Arial" w:eastAsia="宋体" w:hAnsi="Arial" w:cs="Arial" w:hint="eastAsia"/>
          <w:b/>
        </w:rPr>
        <w:t xml:space="preserve"> </w:t>
      </w:r>
      <w:r>
        <w:rPr>
          <w:rFonts w:ascii="Arial" w:eastAsia="宋体" w:hAnsi="Arial" w:cs="Arial"/>
          <w:b/>
        </w:rPr>
        <w:t xml:space="preserve">avoidance </w:t>
      </w:r>
      <w:r>
        <w:rPr>
          <w:rFonts w:ascii="Arial" w:eastAsia="宋体" w:hAnsi="Arial" w:cs="Arial" w:hint="eastAsia"/>
          <w:b/>
        </w:rPr>
        <w:t>as Annex.</w:t>
      </w:r>
    </w:p>
    <w:p w14:paraId="0996A74B" w14:textId="77777777" w:rsidR="005B66A5" w:rsidRPr="00692B43" w:rsidRDefault="005B66A5" w:rsidP="005B66A5">
      <w:pPr>
        <w:spacing w:before="240" w:after="240"/>
        <w:rPr>
          <w:rFonts w:ascii="Arial" w:eastAsia="宋体" w:hAnsi="Arial" w:cs="Arial"/>
          <w:b/>
          <w:sz w:val="20"/>
        </w:rPr>
      </w:pPr>
      <w:r w:rsidRPr="00692B43">
        <w:rPr>
          <w:rFonts w:ascii="Arial" w:eastAsia="宋体" w:hAnsi="Arial" w:cs="Arial"/>
          <w:b/>
          <w:sz w:val="20"/>
        </w:rPr>
        <w:t>P</w:t>
      </w:r>
      <w:r w:rsidRPr="00692B43">
        <w:rPr>
          <w:rFonts w:ascii="Arial" w:eastAsia="宋体" w:hAnsi="Arial" w:cs="Arial" w:hint="eastAsia"/>
          <w:b/>
          <w:sz w:val="20"/>
        </w:rPr>
        <w:t xml:space="preserve">roposal </w:t>
      </w:r>
      <w:r w:rsidRPr="00692B43">
        <w:rPr>
          <w:rFonts w:ascii="Arial" w:eastAsia="宋体" w:hAnsi="Arial" w:cs="Arial"/>
          <w:b/>
          <w:sz w:val="20"/>
        </w:rPr>
        <w:t>5: Capture the WAB-node integration procedure in the TR to stage-2 spec, and WAB-node indicates it is a WAB-node during the NG connection setup phase of WAB-node integration procedure.</w:t>
      </w:r>
    </w:p>
    <w:p w14:paraId="5BB286FF" w14:textId="77777777" w:rsidR="005B66A5" w:rsidRPr="00877ADA" w:rsidRDefault="005B66A5" w:rsidP="005B66A5">
      <w:pPr>
        <w:pStyle w:val="a2"/>
        <w:spacing w:before="240" w:after="240"/>
        <w:rPr>
          <w:rFonts w:ascii="Arial" w:eastAsiaTheme="minorEastAsia" w:hAnsi="Arial" w:cs="Arial"/>
          <w:b/>
          <w:bCs/>
          <w:lang w:eastAsia="zh-CN"/>
        </w:rPr>
      </w:pPr>
      <w:r w:rsidRPr="00877ADA">
        <w:rPr>
          <w:rFonts w:ascii="Arial" w:eastAsiaTheme="minorEastAsia" w:hAnsi="Arial" w:cs="Arial"/>
          <w:b/>
          <w:bCs/>
          <w:lang w:eastAsia="zh-CN"/>
        </w:rPr>
        <w:t xml:space="preserve">Proposal 6: </w:t>
      </w:r>
      <w:r>
        <w:rPr>
          <w:rFonts w:ascii="Arial" w:eastAsiaTheme="minorEastAsia" w:hAnsi="Arial" w:cs="Arial"/>
          <w:b/>
          <w:bCs/>
          <w:lang w:eastAsia="zh-CN"/>
        </w:rPr>
        <w:t>Capture in stage-2 spec that WAB-gNB may update the TNL addresses used for NG or Xn interface using the new IP address of the BH PDU session when the BH PDU session is re-established.</w:t>
      </w:r>
    </w:p>
    <w:p w14:paraId="58E58BD1" w14:textId="77777777" w:rsidR="005B66A5" w:rsidRPr="00706A83" w:rsidRDefault="005B66A5" w:rsidP="00614128">
      <w:pPr>
        <w:tabs>
          <w:tab w:val="left" w:pos="3060"/>
        </w:tabs>
        <w:spacing w:before="240" w:after="240"/>
        <w:rPr>
          <w:rFonts w:ascii="Arial" w:eastAsiaTheme="minorEastAsia" w:hAnsi="Arial" w:cs="Arial"/>
          <w:b/>
          <w:bCs/>
          <w:kern w:val="0"/>
          <w:sz w:val="20"/>
          <w:szCs w:val="24"/>
        </w:rPr>
      </w:pPr>
      <w:r w:rsidRPr="0090234F">
        <w:rPr>
          <w:rFonts w:ascii="Arial" w:eastAsiaTheme="minorEastAsia" w:hAnsi="Arial" w:cs="Arial"/>
          <w:b/>
          <w:bCs/>
          <w:kern w:val="0"/>
          <w:sz w:val="20"/>
          <w:szCs w:val="24"/>
        </w:rPr>
        <w:t>P</w:t>
      </w:r>
      <w:r w:rsidRPr="0090234F">
        <w:rPr>
          <w:rFonts w:ascii="Arial" w:eastAsiaTheme="minorEastAsia" w:hAnsi="Arial" w:cs="Arial" w:hint="eastAsia"/>
          <w:b/>
          <w:bCs/>
          <w:kern w:val="0"/>
          <w:sz w:val="20"/>
          <w:szCs w:val="24"/>
        </w:rPr>
        <w:t xml:space="preserve">roposal </w:t>
      </w:r>
      <w:r>
        <w:rPr>
          <w:rFonts w:ascii="Arial" w:eastAsiaTheme="minorEastAsia" w:hAnsi="Arial" w:cs="Arial" w:hint="eastAsia"/>
          <w:b/>
          <w:bCs/>
          <w:kern w:val="0"/>
          <w:sz w:val="20"/>
          <w:szCs w:val="24"/>
        </w:rPr>
        <w:t>7</w:t>
      </w:r>
      <w:r w:rsidRPr="0090234F">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Capture the two logical gNB solution and Option 2 for single gNB solution in stage-2 spec.</w:t>
      </w:r>
    </w:p>
    <w:p w14:paraId="1623F7CC" w14:textId="77777777" w:rsidR="005B66A5" w:rsidRDefault="005B66A5" w:rsidP="005B66A5">
      <w:pPr>
        <w:spacing w:after="240"/>
        <w:rPr>
          <w:rFonts w:ascii="Arial" w:eastAsiaTheme="minorEastAsia" w:hAnsi="Arial" w:cs="Arial"/>
          <w:b/>
          <w:bCs/>
          <w:kern w:val="0"/>
          <w:sz w:val="20"/>
          <w:szCs w:val="24"/>
        </w:rPr>
      </w:pPr>
      <w:r>
        <w:rPr>
          <w:rFonts w:ascii="Arial" w:eastAsiaTheme="minorEastAsia" w:hAnsi="Arial" w:cs="Arial"/>
          <w:b/>
          <w:bCs/>
          <w:kern w:val="0"/>
          <w:sz w:val="20"/>
          <w:szCs w:val="24"/>
        </w:rPr>
        <w:t xml:space="preserve">Proposal </w:t>
      </w:r>
      <w:r>
        <w:rPr>
          <w:rFonts w:ascii="Arial" w:eastAsiaTheme="minorEastAsia" w:hAnsi="Arial" w:cs="Arial" w:hint="eastAsia"/>
          <w:b/>
          <w:bCs/>
          <w:kern w:val="0"/>
          <w:sz w:val="20"/>
          <w:szCs w:val="24"/>
        </w:rPr>
        <w:t>8</w:t>
      </w:r>
      <w:r w:rsidRPr="002553B3">
        <w:rPr>
          <w:rFonts w:ascii="Arial" w:eastAsiaTheme="minorEastAsia" w:hAnsi="Arial" w:cs="Arial"/>
          <w:b/>
          <w:bCs/>
          <w:kern w:val="0"/>
          <w:sz w:val="20"/>
          <w:szCs w:val="24"/>
        </w:rPr>
        <w:t>-</w:t>
      </w:r>
      <w:r w:rsidRPr="002553B3">
        <w:rPr>
          <w:rFonts w:ascii="Arial" w:eastAsiaTheme="minorEastAsia" w:hAnsi="Arial" w:cs="Arial" w:hint="eastAsia"/>
          <w:b/>
          <w:bCs/>
          <w:kern w:val="0"/>
          <w:sz w:val="20"/>
          <w:szCs w:val="24"/>
        </w:rPr>
        <w:t>1</w:t>
      </w:r>
      <w:r w:rsidRPr="002553B3">
        <w:rPr>
          <w:rFonts w:ascii="Arial" w:eastAsiaTheme="minorEastAsia" w:hAnsi="Arial" w:cs="Arial"/>
          <w:b/>
          <w:bCs/>
          <w:kern w:val="0"/>
          <w:sz w:val="20"/>
          <w:szCs w:val="24"/>
        </w:rPr>
        <w:t xml:space="preserve">: Whether to introduce NG suspension procedure </w:t>
      </w:r>
      <w:r>
        <w:rPr>
          <w:rFonts w:ascii="Arial" w:eastAsiaTheme="minorEastAsia" w:hAnsi="Arial" w:cs="Arial"/>
          <w:b/>
          <w:bCs/>
          <w:kern w:val="0"/>
          <w:sz w:val="20"/>
          <w:szCs w:val="24"/>
        </w:rPr>
        <w:t>can</w:t>
      </w:r>
      <w:r w:rsidRPr="002553B3">
        <w:rPr>
          <w:rFonts w:ascii="Arial" w:eastAsiaTheme="minorEastAsia" w:hAnsi="Arial" w:cs="Arial"/>
          <w:b/>
          <w:bCs/>
          <w:kern w:val="0"/>
          <w:sz w:val="20"/>
          <w:szCs w:val="24"/>
        </w:rPr>
        <w:t xml:space="preserve"> wait for NTN's conclusion.</w:t>
      </w:r>
    </w:p>
    <w:p w14:paraId="7CE60980" w14:textId="77777777" w:rsidR="005B66A5" w:rsidRDefault="005B66A5" w:rsidP="005B66A5">
      <w:pPr>
        <w:spacing w:after="240"/>
        <w:rPr>
          <w:rFonts w:ascii="Arial" w:eastAsiaTheme="minorEastAsia" w:hAnsi="Arial" w:cs="Arial"/>
          <w:b/>
          <w:bCs/>
          <w:kern w:val="0"/>
          <w:sz w:val="20"/>
          <w:szCs w:val="24"/>
        </w:rPr>
      </w:pPr>
      <w:r w:rsidRPr="002553B3">
        <w:rPr>
          <w:rFonts w:ascii="Arial" w:eastAsiaTheme="minorEastAsia" w:hAnsi="Arial" w:cs="Arial"/>
          <w:b/>
          <w:bCs/>
          <w:kern w:val="0"/>
          <w:sz w:val="20"/>
          <w:szCs w:val="24"/>
        </w:rPr>
        <w:t>Proposal</w:t>
      </w:r>
      <w:r w:rsidRPr="002553B3">
        <w:rPr>
          <w:rFonts w:ascii="Arial" w:eastAsiaTheme="minorEastAsia" w:hAnsi="Arial" w:cs="Arial" w:hint="eastAsia"/>
          <w:b/>
          <w:bCs/>
          <w:kern w:val="0"/>
          <w:sz w:val="20"/>
          <w:szCs w:val="24"/>
        </w:rPr>
        <w:t xml:space="preserve"> </w:t>
      </w:r>
      <w:r>
        <w:rPr>
          <w:rFonts w:ascii="Arial" w:eastAsiaTheme="minorEastAsia" w:hAnsi="Arial" w:cs="Arial" w:hint="eastAsia"/>
          <w:b/>
          <w:bCs/>
          <w:kern w:val="0"/>
          <w:sz w:val="20"/>
          <w:szCs w:val="24"/>
        </w:rPr>
        <w:t>8</w:t>
      </w:r>
      <w:r w:rsidRPr="002553B3">
        <w:rPr>
          <w:rFonts w:ascii="Arial" w:eastAsiaTheme="minorEastAsia" w:hAnsi="Arial" w:cs="Arial" w:hint="eastAsia"/>
          <w:b/>
          <w:bCs/>
          <w:kern w:val="0"/>
          <w:sz w:val="20"/>
          <w:szCs w:val="24"/>
        </w:rPr>
        <w:t xml:space="preserve">-2: </w:t>
      </w:r>
      <w:r>
        <w:rPr>
          <w:rFonts w:ascii="Arial" w:eastAsiaTheme="minorEastAsia" w:hAnsi="Arial" w:cs="Arial"/>
          <w:b/>
          <w:bCs/>
          <w:kern w:val="0"/>
          <w:sz w:val="20"/>
          <w:szCs w:val="24"/>
        </w:rPr>
        <w:t>Capture in stage-2 spec that</w:t>
      </w:r>
      <w:r w:rsidRPr="002553B3">
        <w:rPr>
          <w:rFonts w:ascii="Arial" w:eastAsiaTheme="minorEastAsia" w:hAnsi="Arial" w:cs="Arial" w:hint="eastAsia"/>
          <w:b/>
          <w:bCs/>
          <w:kern w:val="0"/>
          <w:sz w:val="20"/>
          <w:szCs w:val="24"/>
        </w:rPr>
        <w:t xml:space="preserve"> NG </w:t>
      </w:r>
      <w:r>
        <w:rPr>
          <w:rFonts w:ascii="Arial" w:eastAsiaTheme="minorEastAsia" w:hAnsi="Arial" w:cs="Arial"/>
          <w:b/>
          <w:bCs/>
          <w:kern w:val="0"/>
          <w:sz w:val="20"/>
          <w:szCs w:val="24"/>
        </w:rPr>
        <w:t xml:space="preserve">connection can be </w:t>
      </w:r>
      <w:r w:rsidRPr="002553B3">
        <w:rPr>
          <w:rFonts w:ascii="Arial" w:eastAsiaTheme="minorEastAsia" w:hAnsi="Arial" w:cs="Arial" w:hint="eastAsia"/>
          <w:b/>
          <w:bCs/>
          <w:kern w:val="0"/>
          <w:sz w:val="20"/>
          <w:szCs w:val="24"/>
        </w:rPr>
        <w:t>remov</w:t>
      </w:r>
      <w:r>
        <w:rPr>
          <w:rFonts w:ascii="Arial" w:eastAsiaTheme="minorEastAsia" w:hAnsi="Arial" w:cs="Arial"/>
          <w:b/>
          <w:bCs/>
          <w:kern w:val="0"/>
          <w:sz w:val="20"/>
          <w:szCs w:val="24"/>
        </w:rPr>
        <w:t>ed during the WAB-node movement</w:t>
      </w:r>
      <w:r w:rsidRPr="002553B3">
        <w:rPr>
          <w:rFonts w:ascii="Arial" w:eastAsiaTheme="minorEastAsia" w:hAnsi="Arial" w:cs="Arial" w:hint="eastAsia"/>
          <w:b/>
          <w:bCs/>
          <w:kern w:val="0"/>
          <w:sz w:val="20"/>
          <w:szCs w:val="24"/>
        </w:rPr>
        <w:t>.</w:t>
      </w:r>
    </w:p>
    <w:p w14:paraId="41ACB318" w14:textId="77777777" w:rsidR="005B66A5" w:rsidRDefault="005B66A5" w:rsidP="005B66A5">
      <w:pPr>
        <w:spacing w:after="240"/>
        <w:rPr>
          <w:rFonts w:ascii="Arial" w:eastAsiaTheme="minorEastAsia" w:hAnsi="Arial" w:cs="Arial"/>
          <w:b/>
          <w:bCs/>
          <w:kern w:val="0"/>
          <w:sz w:val="20"/>
          <w:szCs w:val="24"/>
        </w:rPr>
      </w:pPr>
      <w:r w:rsidRPr="0064704E">
        <w:rPr>
          <w:rFonts w:ascii="Arial" w:eastAsiaTheme="minorEastAsia" w:hAnsi="Arial" w:cs="Arial"/>
          <w:b/>
          <w:bCs/>
          <w:kern w:val="0"/>
          <w:sz w:val="20"/>
          <w:szCs w:val="24"/>
        </w:rPr>
        <w:t>P</w:t>
      </w:r>
      <w:r w:rsidRPr="0064704E">
        <w:rPr>
          <w:rFonts w:ascii="Arial" w:eastAsiaTheme="minorEastAsia" w:hAnsi="Arial" w:cs="Arial" w:hint="eastAsia"/>
          <w:b/>
          <w:bCs/>
          <w:kern w:val="0"/>
          <w:sz w:val="20"/>
          <w:szCs w:val="24"/>
        </w:rPr>
        <w:t xml:space="preserve">roposal </w:t>
      </w:r>
      <w:r>
        <w:rPr>
          <w:rFonts w:ascii="Arial" w:eastAsiaTheme="minorEastAsia" w:hAnsi="Arial" w:cs="Arial" w:hint="eastAsia"/>
          <w:b/>
          <w:bCs/>
          <w:kern w:val="0"/>
          <w:sz w:val="20"/>
          <w:szCs w:val="24"/>
        </w:rPr>
        <w:t>9-1</w:t>
      </w:r>
      <w:r w:rsidRPr="0064704E">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 xml:space="preserve">The mechanism for </w:t>
      </w:r>
      <w:r w:rsidRPr="0064704E">
        <w:rPr>
          <w:rFonts w:ascii="Arial" w:eastAsiaTheme="minorEastAsia" w:hAnsi="Arial" w:cs="Arial"/>
          <w:b/>
          <w:bCs/>
          <w:kern w:val="0"/>
          <w:sz w:val="20"/>
          <w:szCs w:val="24"/>
        </w:rPr>
        <w:t>PCI collision avoidance</w:t>
      </w:r>
      <w:r>
        <w:rPr>
          <w:rFonts w:ascii="Arial" w:eastAsiaTheme="minorEastAsia" w:hAnsi="Arial" w:cs="Arial"/>
          <w:b/>
          <w:bCs/>
          <w:kern w:val="0"/>
          <w:sz w:val="20"/>
          <w:szCs w:val="24"/>
        </w:rPr>
        <w:t xml:space="preserve"> in mobile IAB can be reused for WAB.</w:t>
      </w:r>
      <w:r w:rsidRPr="0064704E">
        <w:rPr>
          <w:rFonts w:ascii="Arial" w:eastAsiaTheme="minorEastAsia" w:hAnsi="Arial" w:cs="Arial"/>
          <w:b/>
          <w:bCs/>
          <w:kern w:val="0"/>
          <w:sz w:val="20"/>
          <w:szCs w:val="24"/>
        </w:rPr>
        <w:t xml:space="preserve"> </w:t>
      </w:r>
    </w:p>
    <w:p w14:paraId="74191CA2" w14:textId="7D180804" w:rsidR="005B66A5" w:rsidRPr="005B66A5" w:rsidRDefault="005B66A5" w:rsidP="005B66A5">
      <w:pPr>
        <w:spacing w:after="240"/>
        <w:rPr>
          <w:rFonts w:ascii="Arial" w:eastAsiaTheme="minorEastAsia" w:hAnsi="Arial" w:cs="Arial"/>
          <w:b/>
          <w:bCs/>
          <w:kern w:val="0"/>
          <w:sz w:val="20"/>
          <w:szCs w:val="24"/>
        </w:rPr>
      </w:pPr>
      <w:r>
        <w:rPr>
          <w:rFonts w:ascii="Arial" w:eastAsiaTheme="minorEastAsia" w:hAnsi="Arial" w:cs="Arial"/>
          <w:b/>
          <w:bCs/>
          <w:kern w:val="0"/>
          <w:sz w:val="20"/>
          <w:szCs w:val="24"/>
        </w:rPr>
        <w:t xml:space="preserve">Proposal </w:t>
      </w:r>
      <w:r>
        <w:rPr>
          <w:rFonts w:ascii="Arial" w:eastAsiaTheme="minorEastAsia" w:hAnsi="Arial" w:cs="Arial" w:hint="eastAsia"/>
          <w:b/>
          <w:bCs/>
          <w:kern w:val="0"/>
          <w:sz w:val="20"/>
          <w:szCs w:val="24"/>
        </w:rPr>
        <w:t>9-2</w:t>
      </w:r>
      <w:r>
        <w:rPr>
          <w:rFonts w:ascii="Arial" w:eastAsiaTheme="minorEastAsia" w:hAnsi="Arial" w:cs="Arial"/>
          <w:b/>
          <w:bCs/>
          <w:kern w:val="0"/>
          <w:sz w:val="20"/>
          <w:szCs w:val="24"/>
        </w:rPr>
        <w:t xml:space="preserve">: Capture the mechanism for PCI collision avoidance and </w:t>
      </w:r>
      <w:r w:rsidRPr="0064704E">
        <w:rPr>
          <w:rFonts w:ascii="Arial" w:eastAsiaTheme="minorEastAsia" w:hAnsi="Arial" w:cs="Arial" w:hint="eastAsia"/>
          <w:b/>
          <w:bCs/>
          <w:kern w:val="0"/>
          <w:sz w:val="20"/>
          <w:szCs w:val="24"/>
        </w:rPr>
        <w:t>r</w:t>
      </w:r>
      <w:r w:rsidRPr="0064704E">
        <w:rPr>
          <w:rFonts w:ascii="Arial" w:eastAsiaTheme="minorEastAsia" w:hAnsi="Arial" w:cs="Arial"/>
          <w:b/>
          <w:bCs/>
          <w:kern w:val="0"/>
          <w:sz w:val="20"/>
          <w:szCs w:val="24"/>
        </w:rPr>
        <w:t>econfiguration of TAC</w:t>
      </w:r>
      <w:r>
        <w:rPr>
          <w:rFonts w:ascii="Arial" w:eastAsiaTheme="minorEastAsia" w:hAnsi="Arial" w:cs="Arial"/>
          <w:b/>
          <w:bCs/>
          <w:kern w:val="0"/>
          <w:sz w:val="20"/>
          <w:szCs w:val="24"/>
        </w:rPr>
        <w:t>/</w:t>
      </w:r>
      <w:r w:rsidRPr="0064704E">
        <w:rPr>
          <w:rFonts w:ascii="Arial" w:eastAsiaTheme="minorEastAsia" w:hAnsi="Arial" w:cs="Arial"/>
          <w:b/>
          <w:bCs/>
          <w:kern w:val="0"/>
          <w:sz w:val="20"/>
          <w:szCs w:val="24"/>
        </w:rPr>
        <w:t>RANAC on WAB-gNBs</w:t>
      </w:r>
      <w:r w:rsidRPr="0064704E">
        <w:rPr>
          <w:rFonts w:ascii="Arial" w:eastAsiaTheme="minorEastAsia" w:hAnsi="Arial" w:cs="Arial" w:hint="eastAsia"/>
          <w:b/>
          <w:bCs/>
          <w:kern w:val="0"/>
          <w:sz w:val="20"/>
          <w:szCs w:val="24"/>
        </w:rPr>
        <w:t xml:space="preserve"> in</w:t>
      </w:r>
      <w:r>
        <w:rPr>
          <w:rFonts w:ascii="Arial" w:eastAsiaTheme="minorEastAsia" w:hAnsi="Arial" w:cs="Arial"/>
          <w:b/>
          <w:bCs/>
          <w:kern w:val="0"/>
          <w:sz w:val="20"/>
          <w:szCs w:val="24"/>
        </w:rPr>
        <w:t xml:space="preserve"> stage-2 spec</w:t>
      </w:r>
      <w:r w:rsidRPr="0064704E">
        <w:rPr>
          <w:rFonts w:ascii="Arial" w:eastAsiaTheme="minorEastAsia" w:hAnsi="Arial" w:cs="Arial" w:hint="eastAsia"/>
          <w:b/>
          <w:bCs/>
          <w:kern w:val="0"/>
          <w:sz w:val="20"/>
          <w:szCs w:val="24"/>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12309F03" w14:textId="4A0A2563" w:rsidR="00463532" w:rsidRPr="00AB79B7" w:rsidRDefault="004F41B4" w:rsidP="003234A4">
      <w:pPr>
        <w:pStyle w:val="af8"/>
        <w:numPr>
          <w:ilvl w:val="0"/>
          <w:numId w:val="6"/>
        </w:numPr>
        <w:rPr>
          <w:rFonts w:eastAsia="宋体"/>
          <w:szCs w:val="24"/>
          <w:lang w:val="en-US" w:eastAsia="zh-CN"/>
        </w:rPr>
      </w:pPr>
      <w:bookmarkStart w:id="22" w:name="_Ref172033594"/>
      <w:bookmarkStart w:id="23" w:name="_Ref177658265"/>
      <w:bookmarkStart w:id="24" w:name="_Ref162448075"/>
      <w:bookmarkStart w:id="25" w:name="_Ref165042609"/>
      <w:r w:rsidRPr="004F41B4">
        <w:rPr>
          <w:rFonts w:eastAsiaTheme="minorEastAsia"/>
          <w:noProof/>
          <w:lang w:eastAsia="zh-CN"/>
        </w:rPr>
        <w:t>R3-24</w:t>
      </w:r>
      <w:r w:rsidR="003234A4">
        <w:rPr>
          <w:rFonts w:eastAsiaTheme="minorEastAsia" w:hint="eastAsia"/>
          <w:noProof/>
          <w:lang w:eastAsia="zh-CN"/>
        </w:rPr>
        <w:t>4849</w:t>
      </w:r>
      <w:r w:rsidRPr="004F41B4">
        <w:rPr>
          <w:rFonts w:eastAsiaTheme="minorEastAsia"/>
          <w:noProof/>
          <w:lang w:eastAsia="zh-CN"/>
        </w:rPr>
        <w:t xml:space="preserve">, 3GPP TR 38.799,  Study on additional topological enhancements for NR, </w:t>
      </w:r>
      <w:bookmarkEnd w:id="22"/>
      <w:r w:rsidR="003234A4">
        <w:rPr>
          <w:rFonts w:eastAsiaTheme="minorEastAsia" w:hint="eastAsia"/>
          <w:noProof/>
          <w:lang w:eastAsia="zh-CN"/>
        </w:rPr>
        <w:t>v</w:t>
      </w:r>
      <w:r w:rsidR="003234A4">
        <w:rPr>
          <w:rFonts w:eastAsiaTheme="minorEastAsia"/>
          <w:noProof/>
          <w:lang w:eastAsia="zh-CN"/>
        </w:rPr>
        <w:t>1.2</w:t>
      </w:r>
      <w:r w:rsidR="003234A4" w:rsidRPr="003234A4">
        <w:rPr>
          <w:rFonts w:eastAsiaTheme="minorEastAsia"/>
          <w:noProof/>
          <w:lang w:eastAsia="zh-CN"/>
        </w:rPr>
        <w:t>.0 (2024-08)</w:t>
      </w:r>
      <w:bookmarkEnd w:id="23"/>
    </w:p>
    <w:p w14:paraId="320A7B50" w14:textId="77777777" w:rsidR="0050651A" w:rsidRPr="00F81423" w:rsidRDefault="0050651A" w:rsidP="0050651A">
      <w:pPr>
        <w:pStyle w:val="af8"/>
        <w:numPr>
          <w:ilvl w:val="0"/>
          <w:numId w:val="6"/>
        </w:numPr>
        <w:rPr>
          <w:rFonts w:eastAsia="宋体"/>
        </w:rPr>
      </w:pPr>
      <w:bookmarkStart w:id="26" w:name="_Ref178523887"/>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26"/>
    </w:p>
    <w:p w14:paraId="0E4BCC09" w14:textId="69D65C80" w:rsidR="0090234F" w:rsidRDefault="0090234F" w:rsidP="0090234F">
      <w:pPr>
        <w:pStyle w:val="af8"/>
        <w:numPr>
          <w:ilvl w:val="0"/>
          <w:numId w:val="6"/>
        </w:numPr>
        <w:rPr>
          <w:rFonts w:eastAsia="宋体"/>
        </w:rPr>
      </w:pPr>
      <w:bookmarkStart w:id="27" w:name="_Ref177655876"/>
      <w:bookmarkStart w:id="28" w:name="_Ref169621358"/>
      <w:bookmarkEnd w:id="24"/>
      <w:bookmarkEnd w:id="25"/>
      <w:r w:rsidRPr="0090234F">
        <w:rPr>
          <w:rFonts w:eastAsia="宋体"/>
        </w:rPr>
        <w:t xml:space="preserve">3GPP TR 23.700-06, Study on architecture enhancements for vehicle-mounted relays - Phase 2, v </w:t>
      </w:r>
      <w:r w:rsidR="009D75A2">
        <w:rPr>
          <w:rFonts w:eastAsia="宋体"/>
        </w:rPr>
        <w:t>19</w:t>
      </w:r>
      <w:r w:rsidRPr="0090234F">
        <w:rPr>
          <w:rFonts w:eastAsia="宋体"/>
        </w:rPr>
        <w:t>.</w:t>
      </w:r>
      <w:r w:rsidR="009D75A2">
        <w:rPr>
          <w:rFonts w:eastAsia="宋体"/>
        </w:rPr>
        <w:t>0</w:t>
      </w:r>
      <w:r w:rsidRPr="0090234F">
        <w:rPr>
          <w:rFonts w:eastAsia="宋体"/>
        </w:rPr>
        <w:t>.0 (2024-0</w:t>
      </w:r>
      <w:r w:rsidR="009D75A2">
        <w:rPr>
          <w:rFonts w:eastAsia="宋体"/>
        </w:rPr>
        <w:t>6</w:t>
      </w:r>
      <w:r w:rsidRPr="0090234F">
        <w:rPr>
          <w:rFonts w:eastAsia="宋体"/>
        </w:rPr>
        <w:t>)</w:t>
      </w:r>
      <w:bookmarkEnd w:id="27"/>
    </w:p>
    <w:p w14:paraId="27A1C196" w14:textId="38ACD18A" w:rsidR="0090234F" w:rsidRPr="005B66A5" w:rsidRDefault="009426BE" w:rsidP="005B66A5">
      <w:pPr>
        <w:pStyle w:val="af8"/>
        <w:numPr>
          <w:ilvl w:val="0"/>
          <w:numId w:val="6"/>
        </w:numPr>
        <w:rPr>
          <w:rFonts w:eastAsia="宋体"/>
        </w:rPr>
      </w:pPr>
      <w:bookmarkStart w:id="29" w:name="_Ref178525569"/>
      <w:r w:rsidRPr="00BE2A50">
        <w:rPr>
          <w:rFonts w:eastAsia="宋体"/>
        </w:rPr>
        <w:t>S2-2407345, LS on questions regarding FS_VMR_Ph2, SA2#163</w:t>
      </w:r>
      <w:bookmarkEnd w:id="29"/>
    </w:p>
    <w:bookmarkEnd w:id="28"/>
    <w:p w14:paraId="12FC2C04" w14:textId="77777777"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A</w:t>
      </w:r>
      <w:r w:rsidRPr="00A344EB">
        <w:rPr>
          <w:rFonts w:cs="Times New Roman"/>
          <w:b w:val="0"/>
          <w:bCs w:val="0"/>
          <w:kern w:val="0"/>
          <w:sz w:val="36"/>
          <w:szCs w:val="20"/>
        </w:rPr>
        <w:t xml:space="preserve"> (Proposed response LS)</w:t>
      </w:r>
    </w:p>
    <w:p w14:paraId="6F315643"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Title:</w:t>
      </w:r>
      <w:r w:rsidRPr="005E7370">
        <w:rPr>
          <w:rFonts w:ascii="Arial" w:eastAsia="宋体" w:hAnsi="Arial" w:cs="Arial"/>
          <w:b/>
        </w:rPr>
        <w:tab/>
      </w:r>
      <w:r>
        <w:rPr>
          <w:rFonts w:ascii="Arial" w:eastAsia="宋体" w:hAnsi="Arial" w:cs="Arial"/>
          <w:b/>
        </w:rPr>
        <w:t xml:space="preserve">[DRAFT] </w:t>
      </w:r>
      <w:r>
        <w:rPr>
          <w:rFonts w:ascii="Arial" w:eastAsia="宋体" w:hAnsi="Arial" w:cs="Arial"/>
          <w:bCs/>
        </w:rPr>
        <w:t xml:space="preserve">Response </w:t>
      </w:r>
      <w:r w:rsidRPr="00977C5F">
        <w:rPr>
          <w:rFonts w:ascii="Arial" w:eastAsia="宋体" w:hAnsi="Arial" w:cs="Arial"/>
          <w:bCs/>
        </w:rPr>
        <w:t>LS on questions regarding FS_VMR_Ph2</w:t>
      </w:r>
    </w:p>
    <w:p w14:paraId="52C74D1D"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Response to:</w:t>
      </w:r>
      <w:r w:rsidRPr="005E7370">
        <w:rPr>
          <w:rFonts w:ascii="Arial" w:eastAsia="宋体" w:hAnsi="Arial" w:cs="Arial"/>
          <w:bCs/>
        </w:rPr>
        <w:tab/>
      </w:r>
      <w:r>
        <w:rPr>
          <w:rFonts w:ascii="Arial" w:eastAsia="宋体" w:hAnsi="Arial" w:cs="Arial"/>
          <w:bCs/>
        </w:rPr>
        <w:t xml:space="preserve">Reply </w:t>
      </w:r>
      <w:r w:rsidRPr="00977C5F">
        <w:rPr>
          <w:rFonts w:ascii="Arial" w:eastAsia="宋体" w:hAnsi="Arial" w:cs="Arial"/>
          <w:bCs/>
        </w:rPr>
        <w:t>LS on questions regarding FS_VMR_Ph2</w:t>
      </w:r>
      <w:r>
        <w:rPr>
          <w:rFonts w:ascii="Arial" w:eastAsia="宋体" w:hAnsi="Arial" w:cs="Arial"/>
          <w:bCs/>
        </w:rPr>
        <w:t xml:space="preserve"> (</w:t>
      </w:r>
      <w:r w:rsidRPr="00977C5F">
        <w:rPr>
          <w:rFonts w:ascii="Arial" w:eastAsia="宋体" w:hAnsi="Arial" w:cs="Arial"/>
          <w:bCs/>
        </w:rPr>
        <w:t>S2-2407345</w:t>
      </w:r>
      <w:r>
        <w:rPr>
          <w:rFonts w:ascii="Arial" w:eastAsia="宋体" w:hAnsi="Arial" w:cs="Arial"/>
          <w:bCs/>
        </w:rPr>
        <w:t xml:space="preserve">) </w:t>
      </w:r>
    </w:p>
    <w:p w14:paraId="42E62647"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Release:</w:t>
      </w:r>
      <w:r w:rsidRPr="005E7370">
        <w:rPr>
          <w:rFonts w:ascii="Arial" w:eastAsia="宋体" w:hAnsi="Arial" w:cs="Arial"/>
          <w:bCs/>
        </w:rPr>
        <w:tab/>
        <w:t>Rel-1</w:t>
      </w:r>
      <w:r>
        <w:rPr>
          <w:rFonts w:ascii="Arial" w:eastAsia="宋体" w:hAnsi="Arial" w:cs="Arial" w:hint="eastAsia"/>
          <w:bCs/>
        </w:rPr>
        <w:t>9</w:t>
      </w:r>
    </w:p>
    <w:p w14:paraId="12575C58"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Work Item:</w:t>
      </w:r>
      <w:r w:rsidRPr="005E7370">
        <w:rPr>
          <w:rFonts w:ascii="Arial" w:eastAsia="宋体" w:hAnsi="Arial" w:cs="Arial"/>
          <w:bCs/>
        </w:rPr>
        <w:tab/>
      </w:r>
      <w:r w:rsidRPr="00812FB8">
        <w:rPr>
          <w:rFonts w:ascii="Arial" w:eastAsia="宋体" w:hAnsi="Arial" w:cs="Arial"/>
          <w:bCs/>
        </w:rPr>
        <w:t>FS_NR_WAB_5GFemto</w:t>
      </w:r>
    </w:p>
    <w:p w14:paraId="3C7E5AAF" w14:textId="77777777" w:rsidR="009426BE" w:rsidRPr="005E7370" w:rsidRDefault="009426BE" w:rsidP="009426BE">
      <w:pPr>
        <w:spacing w:after="60"/>
        <w:ind w:left="1985" w:hanging="1985"/>
        <w:rPr>
          <w:rFonts w:ascii="Arial" w:eastAsia="宋体" w:hAnsi="Arial" w:cs="Arial"/>
          <w:b/>
        </w:rPr>
      </w:pPr>
    </w:p>
    <w:p w14:paraId="5669C6B0"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lastRenderedPageBreak/>
        <w:t>Source:</w:t>
      </w:r>
      <w:r w:rsidRPr="005E7370">
        <w:rPr>
          <w:rFonts w:ascii="Arial" w:eastAsia="宋体" w:hAnsi="Arial" w:cs="Arial"/>
          <w:bCs/>
        </w:rPr>
        <w:tab/>
      </w:r>
      <w:r>
        <w:rPr>
          <w:rFonts w:ascii="Arial" w:eastAsia="宋体" w:hAnsi="Arial" w:cs="Arial"/>
          <w:bCs/>
        </w:rPr>
        <w:t xml:space="preserve">CATT (to be </w:t>
      </w:r>
      <w:r w:rsidRPr="005E7370">
        <w:rPr>
          <w:rFonts w:ascii="Arial" w:eastAsia="宋体" w:hAnsi="Arial" w:cs="Arial"/>
          <w:bCs/>
        </w:rPr>
        <w:t>RAN3</w:t>
      </w:r>
      <w:r>
        <w:rPr>
          <w:rFonts w:ascii="Arial" w:eastAsia="宋体" w:hAnsi="Arial" w:cs="Arial"/>
          <w:bCs/>
        </w:rPr>
        <w:t>)</w:t>
      </w:r>
    </w:p>
    <w:p w14:paraId="32F822FB" w14:textId="77777777"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To:</w:t>
      </w:r>
      <w:r w:rsidRPr="005E7370">
        <w:rPr>
          <w:rFonts w:ascii="Arial" w:eastAsia="宋体" w:hAnsi="Arial" w:cs="Arial"/>
          <w:bCs/>
          <w:lang w:val="fr-FR"/>
        </w:rPr>
        <w:tab/>
      </w:r>
      <w:r>
        <w:rPr>
          <w:rFonts w:ascii="Arial" w:eastAsia="宋体" w:hAnsi="Arial" w:cs="Arial"/>
          <w:bCs/>
          <w:lang w:val="fr-FR"/>
        </w:rPr>
        <w:t>SA2</w:t>
      </w:r>
    </w:p>
    <w:p w14:paraId="7462D73D" w14:textId="77777777"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Cc:</w:t>
      </w:r>
      <w:r w:rsidRPr="005E7370">
        <w:rPr>
          <w:rFonts w:ascii="Arial" w:eastAsia="宋体" w:hAnsi="Arial" w:cs="Arial"/>
          <w:bCs/>
          <w:lang w:val="fr-FR"/>
        </w:rPr>
        <w:tab/>
      </w:r>
      <w:r>
        <w:rPr>
          <w:rFonts w:ascii="Arial" w:eastAsia="宋体" w:hAnsi="Arial" w:cs="Arial"/>
          <w:bCs/>
          <w:lang w:val="fr-FR"/>
        </w:rPr>
        <w:t>RAN2</w:t>
      </w:r>
    </w:p>
    <w:p w14:paraId="0EE83A1F" w14:textId="77777777" w:rsidR="009426BE" w:rsidRPr="005E7370" w:rsidRDefault="009426BE" w:rsidP="009426BE">
      <w:pPr>
        <w:spacing w:after="60"/>
        <w:ind w:left="1985" w:hanging="1985"/>
        <w:rPr>
          <w:rFonts w:ascii="Arial" w:eastAsia="宋体" w:hAnsi="Arial" w:cs="Arial"/>
          <w:bCs/>
          <w:lang w:val="fr-FR"/>
        </w:rPr>
      </w:pPr>
    </w:p>
    <w:p w14:paraId="7E0A6D95" w14:textId="77777777" w:rsidR="009426BE" w:rsidRPr="005E7370" w:rsidRDefault="009426BE" w:rsidP="009426BE">
      <w:pPr>
        <w:tabs>
          <w:tab w:val="left" w:pos="2268"/>
        </w:tabs>
        <w:rPr>
          <w:rFonts w:ascii="Arial" w:eastAsia="宋体" w:hAnsi="Arial" w:cs="Arial"/>
          <w:bCs/>
        </w:rPr>
      </w:pPr>
      <w:r w:rsidRPr="005E7370">
        <w:rPr>
          <w:rFonts w:ascii="Arial" w:eastAsia="宋体" w:hAnsi="Arial" w:cs="Arial"/>
          <w:b/>
        </w:rPr>
        <w:t>Contact Person:</w:t>
      </w:r>
      <w:r w:rsidRPr="005E7370">
        <w:rPr>
          <w:rFonts w:ascii="Arial" w:eastAsia="宋体" w:hAnsi="Arial" w:cs="Arial"/>
          <w:bCs/>
        </w:rPr>
        <w:tab/>
      </w:r>
    </w:p>
    <w:p w14:paraId="711AE16A" w14:textId="77777777" w:rsidR="009426BE" w:rsidRPr="003C2C80" w:rsidRDefault="009426BE" w:rsidP="009426BE">
      <w:pPr>
        <w:keepNext/>
        <w:tabs>
          <w:tab w:val="left" w:pos="2268"/>
          <w:tab w:val="left" w:pos="2694"/>
        </w:tabs>
        <w:ind w:left="567"/>
        <w:outlineLvl w:val="3"/>
        <w:rPr>
          <w:rFonts w:ascii="Arial" w:eastAsia="宋体" w:hAnsi="Arial" w:cs="Arial"/>
          <w:b/>
        </w:rPr>
      </w:pPr>
      <w:r w:rsidRPr="005E7370">
        <w:rPr>
          <w:rFonts w:ascii="Arial" w:eastAsia="宋体" w:hAnsi="Arial" w:cs="Arial"/>
          <w:b/>
        </w:rPr>
        <w:t>Name:</w:t>
      </w:r>
      <w:r>
        <w:rPr>
          <w:rFonts w:ascii="Arial" w:eastAsia="宋体" w:hAnsi="Arial" w:cs="Arial"/>
          <w:bCs/>
        </w:rPr>
        <w:tab/>
      </w:r>
      <w:r w:rsidRPr="003C2C80">
        <w:rPr>
          <w:rFonts w:ascii="Arial" w:eastAsia="宋体" w:hAnsi="Arial" w:cs="Arial"/>
          <w:b/>
        </w:rPr>
        <w:t>Yang Lu</w:t>
      </w:r>
    </w:p>
    <w:p w14:paraId="2F469C1D" w14:textId="77777777" w:rsidR="009426BE" w:rsidRPr="005E7370" w:rsidRDefault="009426BE" w:rsidP="009426BE">
      <w:pPr>
        <w:tabs>
          <w:tab w:val="left" w:pos="2268"/>
          <w:tab w:val="left" w:pos="2694"/>
        </w:tabs>
        <w:ind w:left="567"/>
        <w:rPr>
          <w:rFonts w:ascii="Arial" w:eastAsia="宋体" w:hAnsi="Arial" w:cs="Arial"/>
          <w:bCs/>
        </w:rPr>
      </w:pPr>
      <w:r w:rsidRPr="005E7370">
        <w:rPr>
          <w:rFonts w:ascii="Arial" w:eastAsia="宋体" w:hAnsi="Arial" w:cs="Arial"/>
          <w:b/>
        </w:rPr>
        <w:t>Tel. Number:</w:t>
      </w:r>
      <w:r w:rsidRPr="005E7370">
        <w:rPr>
          <w:rFonts w:ascii="Arial" w:eastAsia="宋体" w:hAnsi="Arial" w:cs="Arial"/>
          <w:bCs/>
        </w:rPr>
        <w:tab/>
      </w:r>
    </w:p>
    <w:p w14:paraId="42DFE112" w14:textId="77777777" w:rsidR="009426BE" w:rsidRPr="005E7370" w:rsidRDefault="009426BE" w:rsidP="009426BE">
      <w:pPr>
        <w:keepNext/>
        <w:tabs>
          <w:tab w:val="left" w:pos="2268"/>
          <w:tab w:val="left" w:pos="2694"/>
        </w:tabs>
        <w:ind w:left="567"/>
        <w:outlineLvl w:val="6"/>
        <w:rPr>
          <w:rFonts w:ascii="Arial" w:eastAsia="宋体" w:hAnsi="Arial" w:cs="Arial"/>
          <w:bCs/>
          <w:color w:val="0000FF"/>
          <w:lang w:val="de-DE"/>
        </w:rPr>
      </w:pPr>
      <w:r w:rsidRPr="005E7370">
        <w:rPr>
          <w:rFonts w:ascii="Arial" w:eastAsia="宋体" w:hAnsi="Arial" w:cs="Arial"/>
          <w:b/>
          <w:color w:val="0000FF"/>
          <w:lang w:val="de-DE"/>
        </w:rPr>
        <w:t>E-mail Address:</w:t>
      </w:r>
      <w:r w:rsidRPr="005E7370">
        <w:rPr>
          <w:rFonts w:ascii="Arial" w:eastAsia="宋体" w:hAnsi="Arial" w:cs="Arial"/>
          <w:bCs/>
          <w:color w:val="0000FF"/>
          <w:lang w:val="de-DE"/>
        </w:rPr>
        <w:tab/>
      </w:r>
      <w:r w:rsidRPr="003C2C80">
        <w:rPr>
          <w:rFonts w:ascii="Arial" w:eastAsia="宋体" w:hAnsi="Arial" w:cs="Arial"/>
          <w:b/>
          <w:color w:val="0000FF"/>
          <w:lang w:val="de-DE"/>
        </w:rPr>
        <w:t>luyang@catt.cn</w:t>
      </w:r>
    </w:p>
    <w:p w14:paraId="21CA55E5" w14:textId="77777777" w:rsidR="009426BE" w:rsidRPr="005E7370" w:rsidRDefault="009426BE" w:rsidP="009426BE">
      <w:pPr>
        <w:spacing w:after="60"/>
        <w:ind w:left="1985" w:hanging="1985"/>
        <w:rPr>
          <w:rFonts w:ascii="Arial" w:eastAsia="宋体" w:hAnsi="Arial" w:cs="Arial"/>
          <w:b/>
          <w:lang w:val="de-DE"/>
        </w:rPr>
      </w:pPr>
    </w:p>
    <w:p w14:paraId="6A4DEA4F"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Attachments:</w:t>
      </w:r>
      <w:r w:rsidRPr="005E7370">
        <w:rPr>
          <w:rFonts w:ascii="Arial" w:eastAsia="宋体" w:hAnsi="Arial" w:cs="Arial"/>
          <w:bCs/>
        </w:rPr>
        <w:tab/>
      </w:r>
    </w:p>
    <w:p w14:paraId="4A22DAC6" w14:textId="77777777" w:rsidR="009426BE" w:rsidRPr="005E7370" w:rsidRDefault="009426BE" w:rsidP="009426BE">
      <w:pPr>
        <w:pBdr>
          <w:bottom w:val="single" w:sz="4" w:space="1" w:color="auto"/>
        </w:pBdr>
        <w:rPr>
          <w:rFonts w:ascii="Arial" w:eastAsia="宋体" w:hAnsi="Arial" w:cs="Arial"/>
        </w:rPr>
      </w:pPr>
    </w:p>
    <w:p w14:paraId="362FC45C" w14:textId="77777777" w:rsidR="009426BE" w:rsidRPr="005E7370" w:rsidRDefault="009426BE" w:rsidP="009426BE">
      <w:pPr>
        <w:rPr>
          <w:rFonts w:ascii="Arial" w:eastAsia="宋体" w:hAnsi="Arial" w:cs="Arial"/>
        </w:rPr>
      </w:pPr>
    </w:p>
    <w:p w14:paraId="618CBC83" w14:textId="77777777" w:rsidR="009426BE" w:rsidRPr="005E7370" w:rsidRDefault="009426BE" w:rsidP="009426BE">
      <w:pPr>
        <w:spacing w:after="120"/>
        <w:rPr>
          <w:rFonts w:ascii="Arial" w:eastAsia="宋体" w:hAnsi="Arial" w:cs="Arial"/>
          <w:b/>
        </w:rPr>
      </w:pPr>
      <w:r w:rsidRPr="005E7370">
        <w:rPr>
          <w:rFonts w:ascii="Arial" w:eastAsia="宋体" w:hAnsi="Arial" w:cs="Arial"/>
          <w:b/>
        </w:rPr>
        <w:t>1. Overall Description:</w:t>
      </w:r>
    </w:p>
    <w:p w14:paraId="6F28C52E" w14:textId="77777777" w:rsidR="009426BE" w:rsidRPr="005E7370" w:rsidRDefault="009426BE" w:rsidP="009426BE">
      <w:pPr>
        <w:rPr>
          <w:rFonts w:ascii="Arial" w:eastAsia="宋体" w:hAnsi="Arial" w:cs="Arial"/>
        </w:rPr>
      </w:pPr>
    </w:p>
    <w:p w14:paraId="0A215C84" w14:textId="77777777" w:rsidR="009426BE" w:rsidRPr="005D1A07" w:rsidRDefault="009426BE" w:rsidP="009426BE">
      <w:pPr>
        <w:rPr>
          <w:rFonts w:ascii="Arial" w:eastAsia="宋体" w:hAnsi="Arial" w:cs="Arial"/>
          <w:color w:val="313131"/>
          <w:sz w:val="18"/>
          <w:szCs w:val="18"/>
        </w:rPr>
      </w:pPr>
      <w:r>
        <w:rPr>
          <w:rFonts w:ascii="Arial" w:eastAsia="宋体" w:hAnsi="Arial" w:cs="Arial"/>
        </w:rPr>
        <w:t xml:space="preserve">RAN3 thanks SA2 for </w:t>
      </w:r>
      <w:r>
        <w:rPr>
          <w:rFonts w:ascii="Arial" w:eastAsia="宋体" w:hAnsi="Arial" w:cs="Arial" w:hint="eastAsia"/>
        </w:rPr>
        <w:t xml:space="preserve">providing issues </w:t>
      </w:r>
      <w:r>
        <w:rPr>
          <w:rFonts w:ascii="Arial" w:eastAsia="宋体" w:hAnsi="Arial" w:cs="Arial"/>
        </w:rPr>
        <w:t xml:space="preserve">on the usage of </w:t>
      </w:r>
      <w:r>
        <w:rPr>
          <w:rFonts w:ascii="Arial" w:eastAsia="宋体" w:hAnsi="Arial" w:cs="Arial" w:hint="eastAsia"/>
        </w:rPr>
        <w:t xml:space="preserve">VMR after </w:t>
      </w:r>
      <w:r w:rsidRPr="00D33922">
        <w:rPr>
          <w:rFonts w:ascii="Arial" w:eastAsia="宋体" w:hAnsi="Arial" w:cs="Arial"/>
        </w:rPr>
        <w:t>progress</w:t>
      </w:r>
      <w:r>
        <w:rPr>
          <w:rFonts w:ascii="Arial" w:eastAsia="宋体" w:hAnsi="Arial" w:cs="Arial" w:hint="eastAsia"/>
        </w:rPr>
        <w:t>ing</w:t>
      </w:r>
      <w:r w:rsidRPr="00D33922">
        <w:rPr>
          <w:rFonts w:ascii="Arial" w:eastAsia="宋体" w:hAnsi="Arial" w:cs="Arial"/>
        </w:rPr>
        <w:t xml:space="preserve"> the Rel-19 FS_VMR_Ph2 study and documented solution</w:t>
      </w:r>
      <w:r>
        <w:rPr>
          <w:rFonts w:ascii="Arial" w:eastAsia="宋体" w:hAnsi="Arial" w:cs="Arial"/>
        </w:rPr>
        <w:t xml:space="preserve"> proposals in TR 23.700-06.</w:t>
      </w:r>
      <w:r>
        <w:rPr>
          <w:rFonts w:ascii="Arial" w:eastAsia="宋体" w:hAnsi="Arial" w:cs="Arial" w:hint="eastAsia"/>
        </w:rPr>
        <w:t xml:space="preserve"> </w:t>
      </w:r>
      <w:r>
        <w:rPr>
          <w:rFonts w:ascii="Arial" w:eastAsia="宋体" w:hAnsi="Arial" w:cs="Arial"/>
        </w:rPr>
        <w:t>RAN3 would like to provide the following response to SA2:</w:t>
      </w:r>
      <w:r w:rsidRPr="000E2A33">
        <w:rPr>
          <w:rFonts w:ascii="Arial" w:hAnsi="Arial" w:cs="Arial"/>
          <w:color w:val="313131"/>
          <w:sz w:val="18"/>
          <w:szCs w:val="18"/>
        </w:rPr>
        <w:t xml:space="preserve"> </w:t>
      </w:r>
    </w:p>
    <w:p w14:paraId="3CE6EF86" w14:textId="77777777" w:rsidR="009426BE" w:rsidRPr="003875F5" w:rsidRDefault="009426BE" w:rsidP="009426BE">
      <w:pPr>
        <w:rPr>
          <w:rFonts w:ascii="Arial" w:eastAsia="宋体" w:hAnsi="Arial" w:cs="Arial"/>
          <w:color w:val="313131"/>
          <w:sz w:val="18"/>
          <w:szCs w:val="18"/>
        </w:rPr>
      </w:pPr>
    </w:p>
    <w:p w14:paraId="027FAAAB" w14:textId="77777777" w:rsidR="009426BE" w:rsidRPr="001B4A9B" w:rsidRDefault="009426BE" w:rsidP="009426BE">
      <w:pPr>
        <w:rPr>
          <w:rFonts w:ascii="Arial" w:eastAsia="宋体" w:hAnsi="Arial" w:cs="Arial"/>
        </w:rPr>
      </w:pPr>
      <w:r w:rsidRPr="003C2C80">
        <w:rPr>
          <w:rFonts w:ascii="Arial" w:eastAsia="宋体" w:hAnsi="Arial" w:cs="Arial"/>
          <w:b/>
        </w:rPr>
        <w:t>- Issue-1</w:t>
      </w:r>
      <w:r w:rsidRPr="001B4A9B">
        <w:rPr>
          <w:rFonts w:ascii="Arial" w:eastAsia="宋体" w:hAnsi="Arial" w:cs="Arial"/>
        </w:rPr>
        <w:t>:</w:t>
      </w:r>
      <w:r w:rsidRPr="003C2C80">
        <w:rPr>
          <w:rFonts w:ascii="Arial" w:eastAsia="宋体" w:hAnsi="Arial" w:cs="Arial"/>
        </w:rPr>
        <w:t xml:space="preserve"> </w:t>
      </w:r>
      <w:r w:rsidRPr="006915DB">
        <w:rPr>
          <w:rFonts w:ascii="Arial" w:eastAsia="宋体" w:hAnsi="Arial" w:cs="Arial"/>
        </w:rPr>
        <w:t>SA2 has discussed the access control (to restrict MWAB-UE accessing MWAB-g</w:t>
      </w:r>
      <w:r>
        <w:rPr>
          <w:rFonts w:ascii="Arial" w:eastAsia="宋体" w:hAnsi="Arial" w:cs="Arial"/>
        </w:rPr>
        <w:t xml:space="preserve">NB cell) for below two cases: </w:t>
      </w:r>
    </w:p>
    <w:p w14:paraId="76C3246E" w14:textId="77777777" w:rsidR="009426BE" w:rsidRPr="003C2C80" w:rsidRDefault="009426BE" w:rsidP="009426BE">
      <w:pPr>
        <w:pStyle w:val="B1"/>
        <w:numPr>
          <w:ilvl w:val="0"/>
          <w:numId w:val="37"/>
        </w:numPr>
        <w:rPr>
          <w:rFonts w:eastAsia="宋体"/>
          <w:lang w:eastAsia="zh-CN"/>
        </w:rPr>
      </w:pPr>
      <w:r w:rsidRPr="006915DB">
        <w:rPr>
          <w:rFonts w:ascii="Arial" w:eastAsia="宋体" w:hAnsi="Arial" w:cs="Arial"/>
          <w:lang w:eastAsia="zh-CN"/>
        </w:rPr>
        <w:t>MWAB-UE accessing any MWAB-gNB in IDLE and CONNECTED mode(documented as one candidate solution in clause 6.2.3.6 of TS 23.700-06); and</w:t>
      </w:r>
    </w:p>
    <w:p w14:paraId="375986A7" w14:textId="77777777" w:rsidR="009426BE" w:rsidRPr="006915DB" w:rsidRDefault="009426BE" w:rsidP="009426BE">
      <w:pPr>
        <w:pStyle w:val="B1"/>
        <w:numPr>
          <w:ilvl w:val="0"/>
          <w:numId w:val="37"/>
        </w:numPr>
        <w:rPr>
          <w:rFonts w:eastAsia="宋体"/>
          <w:lang w:eastAsia="zh-CN"/>
        </w:rPr>
      </w:pPr>
      <w:r w:rsidRPr="006915DB">
        <w:rPr>
          <w:rFonts w:ascii="Arial" w:eastAsia="宋体" w:hAnsi="Arial" w:cs="Arial"/>
          <w:lang w:eastAsia="zh-CN"/>
        </w:rPr>
        <w:t>MWAB-UE accessing MWAB-gNB belonging to same MWAB.</w:t>
      </w:r>
    </w:p>
    <w:p w14:paraId="008F7449" w14:textId="77777777" w:rsidR="009426BE" w:rsidRPr="003C2C80" w:rsidRDefault="009426BE" w:rsidP="009426BE">
      <w:pPr>
        <w:rPr>
          <w:rFonts w:ascii="Arial" w:eastAsia="宋体" w:hAnsi="Arial" w:cs="Arial"/>
        </w:rPr>
      </w:pPr>
      <w:r w:rsidRPr="003C2C80">
        <w:rPr>
          <w:rFonts w:ascii="Arial" w:eastAsia="宋体" w:hAnsi="Arial" w:cs="Arial"/>
        </w:rPr>
        <w:t>SA2 assume that those scenarios will be discussed by RAN WGs, and ask for RAN feedback.</w:t>
      </w:r>
    </w:p>
    <w:p w14:paraId="1A6CD02A" w14:textId="77777777" w:rsidR="009426BE" w:rsidRDefault="009426BE" w:rsidP="009426BE">
      <w:pPr>
        <w:rPr>
          <w:rFonts w:ascii="Arial" w:eastAsia="宋体" w:hAnsi="Arial" w:cs="Arial"/>
        </w:rPr>
      </w:pPr>
    </w:p>
    <w:p w14:paraId="5DAF8ADE" w14:textId="4A325E03" w:rsidR="00F14268" w:rsidRDefault="009426BE" w:rsidP="009426BE">
      <w:pPr>
        <w:rPr>
          <w:rFonts w:ascii="Arial" w:eastAsia="宋体" w:hAnsi="Arial" w:cs="Arial"/>
        </w:rPr>
      </w:pPr>
      <w:r w:rsidRPr="00D33922">
        <w:rPr>
          <w:rFonts w:ascii="Arial" w:eastAsia="宋体" w:hAnsi="Arial" w:cs="Arial"/>
        </w:rPr>
        <w:t xml:space="preserve">- </w:t>
      </w:r>
      <w:r w:rsidRPr="00D33922">
        <w:rPr>
          <w:rFonts w:ascii="Arial" w:eastAsia="宋体" w:hAnsi="Arial" w:cs="Arial" w:hint="eastAsia"/>
          <w:b/>
          <w:u w:val="single"/>
        </w:rPr>
        <w:t>RAN3 Answer</w:t>
      </w:r>
      <w:r w:rsidRPr="00D33922">
        <w:rPr>
          <w:rFonts w:ascii="Arial" w:eastAsia="宋体" w:hAnsi="Arial" w:cs="Arial"/>
        </w:rPr>
        <w:t>:</w:t>
      </w:r>
      <w:r>
        <w:rPr>
          <w:rFonts w:ascii="Arial" w:eastAsia="宋体" w:hAnsi="Arial" w:cs="Arial" w:hint="eastAsia"/>
        </w:rPr>
        <w:t xml:space="preserve"> RAN3 </w:t>
      </w:r>
      <w:r w:rsidRPr="008434C8">
        <w:rPr>
          <w:rFonts w:ascii="Arial" w:eastAsia="宋体" w:hAnsi="Arial" w:cs="Arial"/>
        </w:rPr>
        <w:t>believe</w:t>
      </w:r>
      <w:r>
        <w:rPr>
          <w:rFonts w:ascii="Arial" w:eastAsia="宋体" w:hAnsi="Arial" w:cs="Arial"/>
        </w:rPr>
        <w:t xml:space="preserve"> that</w:t>
      </w:r>
      <w:r>
        <w:rPr>
          <w:rFonts w:ascii="Arial" w:eastAsia="宋体" w:hAnsi="Arial" w:cs="Arial" w:hint="eastAsia"/>
        </w:rPr>
        <w:t xml:space="preserve"> </w:t>
      </w:r>
      <w:bookmarkStart w:id="30" w:name="OLE_LINK6"/>
      <w:r w:rsidR="00F14268">
        <w:rPr>
          <w:rFonts w:ascii="Arial" w:eastAsia="宋体" w:hAnsi="Arial" w:cs="Arial"/>
        </w:rPr>
        <w:t>the core network</w:t>
      </w:r>
      <w:r w:rsidRPr="00452926">
        <w:rPr>
          <w:rFonts w:ascii="Arial" w:eastAsia="宋体" w:hAnsi="Arial" w:cs="Arial"/>
        </w:rPr>
        <w:t xml:space="preserve"> can </w:t>
      </w:r>
      <w:r w:rsidR="00F14268">
        <w:rPr>
          <w:rFonts w:ascii="Arial" w:eastAsia="宋体" w:hAnsi="Arial" w:cs="Arial"/>
        </w:rPr>
        <w:t>refuse</w:t>
      </w:r>
      <w:r w:rsidRPr="00452926">
        <w:rPr>
          <w:rFonts w:ascii="Arial" w:eastAsia="宋体" w:hAnsi="Arial" w:cs="Arial"/>
        </w:rPr>
        <w:t xml:space="preserve"> the </w:t>
      </w:r>
      <w:r>
        <w:rPr>
          <w:rFonts w:ascii="Arial" w:eastAsia="宋体" w:hAnsi="Arial" w:cs="Arial"/>
        </w:rPr>
        <w:t xml:space="preserve">idle/inactive mode </w:t>
      </w:r>
      <w:r w:rsidRPr="00452926">
        <w:rPr>
          <w:rFonts w:ascii="Arial" w:eastAsia="宋体" w:hAnsi="Arial" w:cs="Arial"/>
        </w:rPr>
        <w:t xml:space="preserve">WAB-MT </w:t>
      </w:r>
      <w:r w:rsidR="00F14268">
        <w:rPr>
          <w:rFonts w:ascii="Arial" w:eastAsia="宋体" w:hAnsi="Arial" w:cs="Arial"/>
        </w:rPr>
        <w:t>to</w:t>
      </w:r>
      <w:r>
        <w:rPr>
          <w:rFonts w:ascii="Arial" w:eastAsia="宋体" w:hAnsi="Arial" w:cs="Arial"/>
        </w:rPr>
        <w:t xml:space="preserve"> </w:t>
      </w:r>
      <w:r w:rsidRPr="00452926">
        <w:rPr>
          <w:rFonts w:ascii="Arial" w:eastAsia="宋体" w:hAnsi="Arial" w:cs="Arial"/>
        </w:rPr>
        <w:t>access</w:t>
      </w:r>
      <w:r w:rsidR="00F14268">
        <w:rPr>
          <w:rFonts w:ascii="Arial" w:eastAsia="宋体" w:hAnsi="Arial" w:cs="Arial"/>
        </w:rPr>
        <w:t xml:space="preserve"> from</w:t>
      </w:r>
      <w:r w:rsidRPr="00452926">
        <w:rPr>
          <w:rFonts w:ascii="Arial" w:eastAsia="宋体" w:hAnsi="Arial" w:cs="Arial"/>
        </w:rPr>
        <w:t xml:space="preserve"> a WAB-node during WAB-node integration procedure</w:t>
      </w:r>
      <w:r>
        <w:rPr>
          <w:rFonts w:ascii="Arial" w:eastAsia="宋体" w:hAnsi="Arial" w:cs="Arial" w:hint="eastAsia"/>
        </w:rPr>
        <w:t xml:space="preserve">, </w:t>
      </w:r>
      <w:r w:rsidR="00F14268">
        <w:rPr>
          <w:rFonts w:ascii="Arial" w:eastAsia="宋体" w:hAnsi="Arial" w:cs="Arial"/>
        </w:rPr>
        <w:t>or</w:t>
      </w:r>
      <w:r>
        <w:rPr>
          <w:rFonts w:ascii="Arial" w:eastAsia="宋体" w:hAnsi="Arial" w:cs="Arial" w:hint="eastAsia"/>
        </w:rPr>
        <w:t xml:space="preserve"> </w:t>
      </w:r>
      <w:r w:rsidR="00F14268">
        <w:rPr>
          <w:rFonts w:ascii="Arial" w:eastAsia="宋体" w:hAnsi="Arial" w:cs="Arial"/>
        </w:rPr>
        <w:t>refuse</w:t>
      </w:r>
      <w:r w:rsidRPr="00452926">
        <w:rPr>
          <w:rFonts w:ascii="Arial" w:eastAsia="宋体" w:hAnsi="Arial" w:cs="Arial"/>
        </w:rPr>
        <w:t xml:space="preserve"> </w:t>
      </w:r>
      <w:r w:rsidR="00F14268">
        <w:rPr>
          <w:rFonts w:ascii="Arial" w:eastAsia="宋体" w:hAnsi="Arial" w:cs="Arial"/>
        </w:rPr>
        <w:t xml:space="preserve">the </w:t>
      </w:r>
      <w:r>
        <w:rPr>
          <w:rFonts w:ascii="Arial" w:eastAsia="宋体" w:hAnsi="Arial" w:cs="Arial"/>
        </w:rPr>
        <w:t xml:space="preserve">connected mode </w:t>
      </w:r>
      <w:r w:rsidRPr="00452926">
        <w:rPr>
          <w:rFonts w:ascii="Arial" w:eastAsia="宋体" w:hAnsi="Arial" w:cs="Arial"/>
        </w:rPr>
        <w:t xml:space="preserve">WAB-MT </w:t>
      </w:r>
      <w:r w:rsidR="00F14268">
        <w:rPr>
          <w:rFonts w:ascii="Arial" w:eastAsia="宋体" w:hAnsi="Arial" w:cs="Arial"/>
        </w:rPr>
        <w:t>being</w:t>
      </w:r>
      <w:r w:rsidRPr="00452926">
        <w:rPr>
          <w:rFonts w:ascii="Arial" w:eastAsia="宋体" w:hAnsi="Arial" w:cs="Arial"/>
        </w:rPr>
        <w:t xml:space="preserve"> handed over to a WAB-node</w:t>
      </w:r>
      <w:bookmarkEnd w:id="30"/>
      <w:r>
        <w:rPr>
          <w:rFonts w:ascii="Arial" w:eastAsia="宋体" w:hAnsi="Arial" w:cs="Arial"/>
        </w:rPr>
        <w:t xml:space="preserve"> for both case a) and b)</w:t>
      </w:r>
      <w:r w:rsidRPr="00452926">
        <w:rPr>
          <w:rFonts w:ascii="Arial" w:eastAsia="宋体" w:hAnsi="Arial" w:cs="Arial"/>
        </w:rPr>
        <w:t xml:space="preserve">. </w:t>
      </w:r>
    </w:p>
    <w:p w14:paraId="5B7AA536" w14:textId="3FC91D09" w:rsidR="009426BE" w:rsidRDefault="00F14268" w:rsidP="009426BE">
      <w:pPr>
        <w:rPr>
          <w:rFonts w:ascii="Arial" w:eastAsia="宋体" w:hAnsi="Arial" w:cs="Arial"/>
        </w:rPr>
      </w:pPr>
      <w:r>
        <w:rPr>
          <w:rFonts w:ascii="Arial" w:eastAsia="宋体" w:hAnsi="Arial" w:cs="Arial"/>
        </w:rPr>
        <w:t>To prevent the failure of access or handover in advance</w:t>
      </w:r>
      <w:r w:rsidR="009426BE" w:rsidRPr="00452926">
        <w:rPr>
          <w:rFonts w:ascii="Arial" w:eastAsia="宋体" w:hAnsi="Arial" w:cs="Arial"/>
        </w:rPr>
        <w:t xml:space="preserve">, </w:t>
      </w:r>
      <w:r>
        <w:rPr>
          <w:rFonts w:ascii="Arial" w:eastAsia="宋体" w:hAnsi="Arial" w:cs="Arial"/>
        </w:rPr>
        <w:t>the</w:t>
      </w:r>
      <w:r w:rsidR="009426BE">
        <w:rPr>
          <w:rFonts w:ascii="Arial" w:eastAsia="宋体" w:hAnsi="Arial" w:cs="Arial"/>
        </w:rPr>
        <w:t xml:space="preserve"> </w:t>
      </w:r>
      <w:r>
        <w:rPr>
          <w:rFonts w:ascii="Arial" w:eastAsia="宋体" w:hAnsi="Arial" w:cs="Arial"/>
        </w:rPr>
        <w:t>optimization mechanism</w:t>
      </w:r>
      <w:r w:rsidR="009426BE">
        <w:rPr>
          <w:rFonts w:ascii="Arial" w:eastAsia="宋体" w:hAnsi="Arial" w:cs="Arial"/>
        </w:rPr>
        <w:t xml:space="preserve"> </w:t>
      </w:r>
      <w:r>
        <w:rPr>
          <w:rFonts w:ascii="Arial" w:eastAsia="宋体" w:hAnsi="Arial" w:cs="Arial"/>
        </w:rPr>
        <w:t>will be</w:t>
      </w:r>
      <w:r w:rsidR="009426BE">
        <w:rPr>
          <w:rFonts w:ascii="Arial" w:eastAsia="宋体" w:hAnsi="Arial" w:cs="Arial"/>
        </w:rPr>
        <w:t xml:space="preserve"> </w:t>
      </w:r>
      <w:r>
        <w:rPr>
          <w:rFonts w:ascii="Arial" w:eastAsia="宋体" w:hAnsi="Arial" w:cs="Arial"/>
        </w:rPr>
        <w:t xml:space="preserve">discussed by </w:t>
      </w:r>
      <w:r w:rsidR="009426BE">
        <w:rPr>
          <w:rFonts w:ascii="Arial" w:eastAsia="宋体" w:hAnsi="Arial" w:cs="Arial"/>
        </w:rPr>
        <w:t>RAN</w:t>
      </w:r>
      <w:r w:rsidRPr="00F14268">
        <w:rPr>
          <w:rFonts w:ascii="Arial" w:eastAsia="宋体" w:hAnsi="Arial" w:cs="Arial"/>
          <w:b/>
          <w:sz w:val="20"/>
        </w:rPr>
        <w:t xml:space="preserve"> </w:t>
      </w:r>
      <w:r w:rsidRPr="00F14268">
        <w:rPr>
          <w:rFonts w:ascii="Arial" w:eastAsia="宋体" w:hAnsi="Arial" w:cs="Arial"/>
          <w:bCs/>
          <w:sz w:val="20"/>
        </w:rPr>
        <w:t xml:space="preserve">to make a WAB-MT does not select WAB cells or not report measurement results </w:t>
      </w:r>
      <w:r>
        <w:rPr>
          <w:rFonts w:ascii="Arial" w:eastAsia="宋体" w:hAnsi="Arial" w:cs="Arial"/>
          <w:bCs/>
          <w:sz w:val="20"/>
        </w:rPr>
        <w:t>for</w:t>
      </w:r>
      <w:r w:rsidRPr="00F14268">
        <w:rPr>
          <w:rFonts w:ascii="Arial" w:eastAsia="宋体" w:hAnsi="Arial" w:cs="Arial"/>
          <w:bCs/>
          <w:sz w:val="20"/>
        </w:rPr>
        <w:t xml:space="preserve"> WAB cells</w:t>
      </w:r>
      <w:r w:rsidR="009426BE" w:rsidRPr="00F14268">
        <w:rPr>
          <w:rFonts w:ascii="Arial" w:eastAsia="宋体" w:hAnsi="Arial" w:cs="Arial"/>
          <w:bCs/>
        </w:rPr>
        <w:t>.</w:t>
      </w:r>
    </w:p>
    <w:p w14:paraId="0B20F8AD" w14:textId="77777777" w:rsidR="009426BE" w:rsidRPr="006915DB" w:rsidRDefault="009426BE" w:rsidP="009426BE">
      <w:pPr>
        <w:rPr>
          <w:rFonts w:ascii="Arial" w:eastAsia="宋体" w:hAnsi="Arial" w:cs="Arial"/>
        </w:rPr>
      </w:pPr>
    </w:p>
    <w:p w14:paraId="0AF0BDDF" w14:textId="77777777" w:rsidR="009426BE" w:rsidRPr="003C2C80" w:rsidRDefault="009426BE" w:rsidP="009426BE">
      <w:pPr>
        <w:rPr>
          <w:rFonts w:ascii="Arial" w:eastAsia="宋体" w:hAnsi="Arial" w:cs="Arial"/>
          <w:b/>
        </w:rPr>
      </w:pPr>
      <w:r w:rsidRPr="006178B7">
        <w:rPr>
          <w:rFonts w:ascii="Arial" w:eastAsia="宋体" w:hAnsi="Arial" w:cs="Arial"/>
          <w:b/>
        </w:rPr>
        <w:t>- Issue-</w:t>
      </w:r>
      <w:r>
        <w:rPr>
          <w:rFonts w:ascii="Arial" w:eastAsia="宋体" w:hAnsi="Arial" w:cs="Arial" w:hint="eastAsia"/>
          <w:b/>
        </w:rPr>
        <w:t>2</w:t>
      </w:r>
      <w:r w:rsidRPr="006178B7">
        <w:rPr>
          <w:rFonts w:ascii="Arial" w:eastAsia="宋体" w:hAnsi="Arial" w:cs="Arial"/>
          <w:b/>
        </w:rPr>
        <w:t>:</w:t>
      </w:r>
      <w:r>
        <w:rPr>
          <w:rFonts w:ascii="Arial" w:eastAsia="宋体" w:hAnsi="Arial" w:cs="Arial" w:hint="eastAsia"/>
          <w:b/>
        </w:rPr>
        <w:t xml:space="preserve"> </w:t>
      </w:r>
      <w:r w:rsidRPr="006915DB">
        <w:rPr>
          <w:rFonts w:ascii="Arial" w:eastAsia="宋体" w:hAnsi="Arial" w:cs="Arial"/>
        </w:rPr>
        <w:t>SA2 has discussed and concluded that Additional ULI format will be determined by RAN WG and SA2 will align based on RAN feedback. Please refer to related conclusion in clause 8.5 of TR 23.700-06.</w:t>
      </w:r>
    </w:p>
    <w:p w14:paraId="50B0D041" w14:textId="77777777" w:rsidR="009426BE" w:rsidRDefault="009426BE" w:rsidP="009426BE">
      <w:pPr>
        <w:rPr>
          <w:rFonts w:ascii="Arial" w:eastAsia="宋体" w:hAnsi="Arial" w:cs="Arial"/>
        </w:rPr>
      </w:pPr>
    </w:p>
    <w:p w14:paraId="2A3228F4" w14:textId="4338DE41" w:rsidR="009426BE" w:rsidRDefault="009426BE" w:rsidP="009426BE">
      <w:pPr>
        <w:rPr>
          <w:rFonts w:ascii="Arial" w:eastAsia="宋体" w:hAnsi="Arial" w:cs="Arial"/>
          <w:color w:val="FF0000"/>
        </w:rPr>
      </w:pPr>
      <w:r w:rsidRPr="00D33922">
        <w:rPr>
          <w:rFonts w:ascii="Arial" w:eastAsia="宋体" w:hAnsi="Arial" w:cs="Arial"/>
        </w:rPr>
        <w:t xml:space="preserve">- </w:t>
      </w:r>
      <w:r w:rsidRPr="00D33922">
        <w:rPr>
          <w:rFonts w:ascii="Arial" w:eastAsia="宋体" w:hAnsi="Arial" w:cs="Arial" w:hint="eastAsia"/>
          <w:b/>
          <w:u w:val="single"/>
        </w:rPr>
        <w:t>RAN3 Answer</w:t>
      </w:r>
      <w:r w:rsidRPr="00D33922">
        <w:rPr>
          <w:rFonts w:ascii="Arial" w:eastAsia="宋体" w:hAnsi="Arial" w:cs="Arial"/>
        </w:rPr>
        <w:t>:</w:t>
      </w:r>
      <w:r w:rsidRPr="001B4A9B">
        <w:rPr>
          <w:rFonts w:ascii="Arial" w:eastAsia="宋体" w:hAnsi="Arial" w:cs="Arial"/>
        </w:rPr>
        <w:t xml:space="preserve"> </w:t>
      </w:r>
      <w:r w:rsidRPr="003C5FDC">
        <w:rPr>
          <w:rFonts w:ascii="Arial" w:eastAsia="宋体" w:hAnsi="Arial" w:cs="Arial"/>
        </w:rPr>
        <w:t xml:space="preserve">RAN3 has discussed this issue and conclude that </w:t>
      </w:r>
      <w:r w:rsidRPr="003C5FDC">
        <w:rPr>
          <w:rFonts w:ascii="Arial" w:eastAsia="宋体" w:hAnsi="Arial" w:cs="Arial" w:hint="eastAsia"/>
        </w:rPr>
        <w:t>a</w:t>
      </w:r>
      <w:r w:rsidRPr="003C5FDC">
        <w:rPr>
          <w:rFonts w:ascii="Arial" w:eastAsia="宋体" w:hAnsi="Arial" w:cs="Arial"/>
        </w:rPr>
        <w:t xml:space="preserve">ll three options </w:t>
      </w:r>
      <w:r w:rsidRPr="003C5FDC">
        <w:rPr>
          <w:rFonts w:ascii="Arial" w:eastAsia="宋体" w:hAnsi="Arial" w:cs="Arial" w:hint="eastAsia"/>
        </w:rPr>
        <w:t xml:space="preserve">of </w:t>
      </w:r>
      <w:r w:rsidRPr="003C5FDC">
        <w:rPr>
          <w:rFonts w:ascii="Arial" w:eastAsia="宋体" w:hAnsi="Arial" w:cs="Arial"/>
        </w:rPr>
        <w:t xml:space="preserve">the additional ULI are feasible </w:t>
      </w:r>
      <w:r w:rsidR="00151F0C">
        <w:rPr>
          <w:rFonts w:ascii="Arial" w:eastAsia="宋体" w:hAnsi="Arial" w:cs="Arial"/>
        </w:rPr>
        <w:t>in principle considering that</w:t>
      </w:r>
      <w:r w:rsidRPr="003C5FDC">
        <w:rPr>
          <w:rFonts w:ascii="Arial" w:eastAsia="宋体" w:hAnsi="Arial" w:cs="Arial"/>
        </w:rPr>
        <w:t xml:space="preserve"> the PLMN serving the WAB-MT and the PLMN broadcasted by the WAB-gNB </w:t>
      </w:r>
      <w:r w:rsidR="00151F0C">
        <w:rPr>
          <w:rFonts w:ascii="Arial" w:eastAsia="宋体" w:hAnsi="Arial" w:cs="Arial"/>
        </w:rPr>
        <w:t>would be</w:t>
      </w:r>
      <w:r w:rsidRPr="003C5FDC">
        <w:rPr>
          <w:rFonts w:ascii="Arial" w:eastAsia="宋体" w:hAnsi="Arial" w:cs="Arial"/>
        </w:rPr>
        <w:t xml:space="preserve"> </w:t>
      </w:r>
      <w:r w:rsidR="00151F0C">
        <w:rPr>
          <w:rFonts w:ascii="Arial" w:eastAsia="宋体" w:hAnsi="Arial" w:cs="Arial"/>
        </w:rPr>
        <w:t>different</w:t>
      </w:r>
      <w:r w:rsidR="00F14268">
        <w:rPr>
          <w:rFonts w:ascii="Arial" w:eastAsia="宋体" w:hAnsi="Arial" w:cs="Arial"/>
        </w:rPr>
        <w:t>.</w:t>
      </w:r>
      <w:r w:rsidRPr="003C5FDC">
        <w:rPr>
          <w:rFonts w:ascii="Arial" w:eastAsia="宋体" w:hAnsi="Arial" w:cs="Arial"/>
        </w:rPr>
        <w:t xml:space="preserve"> </w:t>
      </w:r>
      <w:r w:rsidR="00F14268">
        <w:rPr>
          <w:rFonts w:ascii="Arial" w:eastAsia="宋体" w:hAnsi="Arial" w:cs="Arial"/>
        </w:rPr>
        <w:t>I</w:t>
      </w:r>
      <w:r w:rsidRPr="003C5FDC">
        <w:rPr>
          <w:rFonts w:ascii="Arial" w:eastAsia="宋体" w:hAnsi="Arial" w:cs="Arial"/>
        </w:rPr>
        <w:t>t's up to SA2 to de</w:t>
      </w:r>
      <w:r w:rsidR="00F14268">
        <w:rPr>
          <w:rFonts w:ascii="Arial" w:eastAsia="宋体" w:hAnsi="Arial" w:cs="Arial"/>
        </w:rPr>
        <w:t>cide</w:t>
      </w:r>
      <w:r w:rsidRPr="003C5FDC">
        <w:rPr>
          <w:rFonts w:ascii="Arial" w:eastAsia="宋体" w:hAnsi="Arial" w:cs="Arial"/>
        </w:rPr>
        <w:t xml:space="preserve"> </w:t>
      </w:r>
      <w:r w:rsidR="00F14268">
        <w:rPr>
          <w:rFonts w:ascii="Arial" w:eastAsia="宋体" w:hAnsi="Arial" w:cs="Arial"/>
        </w:rPr>
        <w:t>which option to adopt</w:t>
      </w:r>
      <w:r w:rsidRPr="003C5FDC">
        <w:rPr>
          <w:rFonts w:ascii="Arial" w:eastAsia="宋体" w:hAnsi="Arial" w:cs="Arial"/>
        </w:rPr>
        <w:t>.</w:t>
      </w:r>
    </w:p>
    <w:p w14:paraId="6159DC39" w14:textId="77777777" w:rsidR="009426BE" w:rsidRDefault="009426BE" w:rsidP="009426BE">
      <w:pPr>
        <w:rPr>
          <w:rFonts w:ascii="Arial" w:eastAsia="宋体" w:hAnsi="Arial" w:cs="Arial"/>
        </w:rPr>
      </w:pPr>
    </w:p>
    <w:p w14:paraId="4F6270C4" w14:textId="77777777" w:rsidR="009426BE" w:rsidRPr="005E7370" w:rsidRDefault="009426BE" w:rsidP="009426BE">
      <w:pPr>
        <w:rPr>
          <w:rFonts w:ascii="Arial" w:eastAsia="宋体" w:hAnsi="Arial" w:cs="Arial"/>
        </w:rPr>
      </w:pPr>
    </w:p>
    <w:p w14:paraId="0E8CE4ED" w14:textId="77777777" w:rsidR="009426BE" w:rsidRPr="005E7370" w:rsidRDefault="009426BE" w:rsidP="009426BE">
      <w:pPr>
        <w:spacing w:after="120"/>
        <w:rPr>
          <w:rFonts w:ascii="Arial" w:eastAsia="宋体" w:hAnsi="Arial" w:cs="Arial"/>
          <w:b/>
        </w:rPr>
      </w:pPr>
      <w:r w:rsidRPr="005E7370">
        <w:rPr>
          <w:rFonts w:ascii="Arial" w:eastAsia="宋体" w:hAnsi="Arial" w:cs="Arial"/>
          <w:b/>
        </w:rPr>
        <w:t>2. Actions:</w:t>
      </w:r>
    </w:p>
    <w:p w14:paraId="4E3703C8" w14:textId="77777777" w:rsidR="009426BE" w:rsidRPr="005E7370" w:rsidRDefault="009426BE" w:rsidP="009426BE">
      <w:pPr>
        <w:spacing w:after="120"/>
        <w:ind w:left="1985" w:hanging="1985"/>
        <w:rPr>
          <w:rFonts w:ascii="Arial" w:eastAsia="宋体" w:hAnsi="Arial" w:cs="Arial"/>
          <w:b/>
        </w:rPr>
      </w:pPr>
      <w:r w:rsidRPr="005E7370">
        <w:rPr>
          <w:rFonts w:ascii="Arial" w:eastAsia="宋体" w:hAnsi="Arial" w:cs="Arial"/>
          <w:b/>
        </w:rPr>
        <w:t xml:space="preserve">To </w:t>
      </w:r>
      <w:r>
        <w:rPr>
          <w:rFonts w:ascii="Arial" w:eastAsia="宋体" w:hAnsi="Arial" w:cs="Arial"/>
          <w:b/>
        </w:rPr>
        <w:t>SA2</w:t>
      </w:r>
      <w:r w:rsidRPr="005E7370">
        <w:rPr>
          <w:rFonts w:ascii="Arial" w:eastAsia="宋体" w:hAnsi="Arial" w:cs="Arial"/>
          <w:b/>
        </w:rPr>
        <w:t xml:space="preserve"> group:</w:t>
      </w:r>
    </w:p>
    <w:p w14:paraId="2F98E587" w14:textId="77777777" w:rsidR="009426BE" w:rsidRDefault="009426BE" w:rsidP="009426BE">
      <w:pPr>
        <w:spacing w:after="120"/>
        <w:ind w:left="993" w:hanging="993"/>
        <w:rPr>
          <w:rFonts w:ascii="Arial" w:eastAsia="宋体" w:hAnsi="Arial" w:cs="Arial"/>
        </w:rPr>
      </w:pPr>
      <w:r w:rsidRPr="005E7370">
        <w:rPr>
          <w:rFonts w:ascii="Arial" w:eastAsia="宋体" w:hAnsi="Arial" w:cs="Arial"/>
          <w:b/>
        </w:rPr>
        <w:t xml:space="preserve">ACTION: </w:t>
      </w:r>
      <w:r w:rsidRPr="005E7370">
        <w:rPr>
          <w:rFonts w:ascii="Arial" w:eastAsia="宋体" w:hAnsi="Arial" w:cs="Arial"/>
          <w:b/>
        </w:rPr>
        <w:tab/>
      </w:r>
      <w:r w:rsidRPr="005E7370">
        <w:rPr>
          <w:rFonts w:ascii="Arial" w:eastAsia="宋体" w:hAnsi="Arial" w:cs="Arial"/>
        </w:rPr>
        <w:t xml:space="preserve">RAN3 kindly ask </w:t>
      </w:r>
      <w:r>
        <w:rPr>
          <w:rFonts w:ascii="Arial" w:eastAsia="宋体" w:hAnsi="Arial" w:cs="Arial"/>
        </w:rPr>
        <w:t xml:space="preserve">SA2 to take RAN3 answer into account. </w:t>
      </w:r>
    </w:p>
    <w:p w14:paraId="17AA25AA" w14:textId="77777777" w:rsidR="009426BE" w:rsidRPr="005E7370" w:rsidRDefault="009426BE" w:rsidP="009426BE">
      <w:pPr>
        <w:spacing w:after="120"/>
        <w:ind w:left="993" w:hanging="993"/>
        <w:rPr>
          <w:rFonts w:ascii="Arial" w:eastAsia="宋体" w:hAnsi="Arial" w:cs="Arial"/>
        </w:rPr>
      </w:pPr>
    </w:p>
    <w:p w14:paraId="7573B861" w14:textId="77777777" w:rsidR="009426BE" w:rsidRPr="005E7370" w:rsidRDefault="009426BE" w:rsidP="009426BE">
      <w:pPr>
        <w:spacing w:after="120"/>
        <w:ind w:left="993" w:hanging="993"/>
        <w:rPr>
          <w:rFonts w:ascii="Arial" w:eastAsia="宋体" w:hAnsi="Arial" w:cs="Arial"/>
        </w:rPr>
      </w:pPr>
    </w:p>
    <w:p w14:paraId="73756855" w14:textId="77777777" w:rsidR="009426BE" w:rsidRPr="005E7370" w:rsidRDefault="009426BE" w:rsidP="009426BE">
      <w:pPr>
        <w:spacing w:after="120"/>
        <w:rPr>
          <w:rFonts w:ascii="Arial" w:eastAsia="宋体" w:hAnsi="Arial" w:cs="Arial"/>
          <w:b/>
        </w:rPr>
      </w:pPr>
      <w:r w:rsidRPr="005E7370">
        <w:rPr>
          <w:rFonts w:ascii="Arial" w:eastAsia="宋体" w:hAnsi="Arial" w:cs="Arial"/>
          <w:b/>
        </w:rPr>
        <w:t>3. Date of Next TSG-RAN WG3 Meetings:</w:t>
      </w:r>
    </w:p>
    <w:p w14:paraId="7A3071E5" w14:textId="77777777" w:rsidR="009426BE" w:rsidRDefault="009426BE" w:rsidP="009426BE">
      <w:pPr>
        <w:tabs>
          <w:tab w:val="left" w:pos="3969"/>
          <w:tab w:val="left" w:pos="5103"/>
          <w:tab w:val="left" w:pos="8640"/>
        </w:tabs>
        <w:ind w:left="2268" w:hanging="2268"/>
        <w:rPr>
          <w:rFonts w:cs="Arial"/>
          <w:bCs/>
        </w:rPr>
      </w:pPr>
      <w:r>
        <w:rPr>
          <w:rFonts w:ascii="Arial" w:hAnsi="Arial" w:cs="Arial"/>
          <w:bCs/>
        </w:rPr>
        <w:t>TSG-RAN3 Meeting</w:t>
      </w:r>
      <w:r>
        <w:rPr>
          <w:rFonts w:ascii="Arial" w:hAnsi="Arial" w:cs="Arial"/>
          <w:bCs/>
        </w:rPr>
        <w:tab/>
        <w:t xml:space="preserve"> #12</w:t>
      </w:r>
      <w:r>
        <w:rPr>
          <w:rFonts w:ascii="Arial" w:hAnsi="Arial" w:cs="Arial" w:hint="eastAsia"/>
          <w:bCs/>
        </w:rPr>
        <w:t>6</w:t>
      </w:r>
      <w:r>
        <w:rPr>
          <w:rFonts w:ascii="Arial" w:hAnsi="Arial" w:cs="Arial"/>
          <w:bCs/>
        </w:rPr>
        <w:t xml:space="preserve">, </w:t>
      </w:r>
      <w:r>
        <w:rPr>
          <w:rFonts w:ascii="Arial" w:hAnsi="Arial" w:cs="Arial" w:hint="eastAsia"/>
          <w:bCs/>
        </w:rPr>
        <w:t>November 18</w:t>
      </w:r>
      <w:r>
        <w:rPr>
          <w:rFonts w:ascii="Arial" w:hAnsi="Arial" w:cs="Arial"/>
          <w:bCs/>
        </w:rPr>
        <w:t xml:space="preserve"> to </w:t>
      </w:r>
      <w:r>
        <w:rPr>
          <w:rFonts w:ascii="Arial" w:hAnsi="Arial" w:cs="Arial" w:hint="eastAsia"/>
          <w:bCs/>
        </w:rPr>
        <w:t>22</w:t>
      </w:r>
      <w:r>
        <w:rPr>
          <w:rFonts w:ascii="Arial" w:hAnsi="Arial" w:cs="Arial"/>
          <w:bCs/>
        </w:rPr>
        <w:t xml:space="preserve">, 2024    </w:t>
      </w:r>
      <w:r>
        <w:rPr>
          <w:rFonts w:ascii="Arial" w:hAnsi="Arial" w:cs="Arial" w:hint="eastAsia"/>
          <w:bCs/>
        </w:rPr>
        <w:t xml:space="preserve">   </w:t>
      </w:r>
      <w:r>
        <w:rPr>
          <w:rFonts w:ascii="Arial" w:hAnsi="Arial" w:cs="Arial"/>
          <w:bCs/>
        </w:rPr>
        <w:t>Orlando</w:t>
      </w:r>
      <w:r>
        <w:rPr>
          <w:rFonts w:ascii="Arial" w:hAnsi="Arial" w:cs="Arial" w:hint="eastAsia"/>
          <w:bCs/>
        </w:rPr>
        <w:t>, US</w:t>
      </w:r>
    </w:p>
    <w:p w14:paraId="2F8E697C" w14:textId="77777777" w:rsidR="009426BE" w:rsidRPr="00CB28CF" w:rsidRDefault="009426BE" w:rsidP="009426BE">
      <w:pPr>
        <w:tabs>
          <w:tab w:val="left" w:pos="3969"/>
          <w:tab w:val="left" w:pos="5103"/>
          <w:tab w:val="left" w:pos="8640"/>
        </w:tabs>
        <w:ind w:left="2268" w:hanging="2268"/>
        <w:rPr>
          <w:rFonts w:eastAsiaTheme="minorEastAsia"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w:t>
      </w:r>
      <w:r>
        <w:rPr>
          <w:rFonts w:ascii="Arial" w:hAnsi="Arial" w:cs="Arial"/>
          <w:bCs/>
        </w:rPr>
        <w:t xml:space="preserve">, </w:t>
      </w:r>
      <w:r w:rsidRPr="00CB28CF">
        <w:rPr>
          <w:rFonts w:ascii="Arial" w:hAnsi="Arial" w:cs="Arial"/>
          <w:bCs/>
        </w:rPr>
        <w:t>February</w:t>
      </w:r>
      <w:r>
        <w:rPr>
          <w:rFonts w:ascii="Arial" w:eastAsiaTheme="minorEastAsia" w:hAnsi="Arial" w:cs="Arial" w:hint="eastAsia"/>
          <w:bCs/>
        </w:rPr>
        <w:t xml:space="preserve"> 17 to 21, 2025          Athens, GR</w:t>
      </w:r>
    </w:p>
    <w:p w14:paraId="0571874D" w14:textId="77777777" w:rsidR="009426BE" w:rsidRPr="00242971" w:rsidRDefault="009426BE" w:rsidP="009426BE">
      <w:pPr>
        <w:pStyle w:val="af8"/>
        <w:ind w:left="420"/>
        <w:rPr>
          <w:rFonts w:eastAsia="宋体"/>
          <w:szCs w:val="24"/>
          <w:lang w:val="en-US" w:eastAsia="zh-CN"/>
        </w:rPr>
      </w:pPr>
    </w:p>
    <w:p w14:paraId="6F6052DC" w14:textId="77777777"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lastRenderedPageBreak/>
        <w:t>6</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B</w:t>
      </w:r>
      <w:r w:rsidRPr="00A344EB">
        <w:rPr>
          <w:rFonts w:cs="Times New Roman"/>
          <w:b w:val="0"/>
          <w:bCs w:val="0"/>
          <w:kern w:val="0"/>
          <w:sz w:val="36"/>
          <w:szCs w:val="20"/>
        </w:rPr>
        <w:t xml:space="preserve"> (Proposed LS)</w:t>
      </w:r>
    </w:p>
    <w:p w14:paraId="5D57C379" w14:textId="77777777" w:rsidR="009426BE" w:rsidRPr="00565B2E" w:rsidRDefault="009426BE" w:rsidP="009426BE">
      <w:pPr>
        <w:spacing w:after="60"/>
        <w:ind w:left="1985" w:hanging="1985"/>
        <w:rPr>
          <w:rFonts w:ascii="Arial" w:hAnsi="Arial" w:cs="Arial"/>
          <w:sz w:val="22"/>
        </w:rPr>
      </w:pPr>
      <w:r w:rsidRPr="004E3939">
        <w:rPr>
          <w:rFonts w:ascii="Arial" w:hAnsi="Arial" w:cs="Arial"/>
          <w:b/>
          <w:sz w:val="22"/>
        </w:rPr>
        <w:t>Title:</w:t>
      </w:r>
      <w:r w:rsidRPr="004E3939">
        <w:rPr>
          <w:rFonts w:ascii="Arial" w:hAnsi="Arial" w:cs="Arial"/>
          <w:b/>
          <w:sz w:val="22"/>
        </w:rPr>
        <w:tab/>
      </w:r>
      <w:r>
        <w:rPr>
          <w:rFonts w:ascii="Arial" w:eastAsia="宋体" w:hAnsi="Arial" w:cs="Arial"/>
          <w:b/>
        </w:rPr>
        <w:t xml:space="preserve">[DRAFT] </w:t>
      </w:r>
      <w:r w:rsidRPr="00565B2E">
        <w:rPr>
          <w:rFonts w:ascii="Arial" w:hAnsi="Arial" w:cs="Arial"/>
          <w:sz w:val="22"/>
        </w:rPr>
        <w:t xml:space="preserve">LS on questions regarding </w:t>
      </w:r>
      <w:r w:rsidRPr="00565B2E">
        <w:rPr>
          <w:rFonts w:ascii="Arial" w:eastAsiaTheme="minorEastAsia" w:hAnsi="Arial" w:cs="Arial" w:hint="eastAsia"/>
          <w:sz w:val="22"/>
        </w:rPr>
        <w:t>a</w:t>
      </w:r>
      <w:r w:rsidRPr="00565B2E">
        <w:rPr>
          <w:rFonts w:ascii="Arial" w:hAnsi="Arial" w:cs="Arial"/>
          <w:sz w:val="22"/>
        </w:rPr>
        <w:t>voidance of multi-hop WAB topology</w:t>
      </w:r>
    </w:p>
    <w:p w14:paraId="0AF2D50C" w14:textId="77777777" w:rsidR="009426BE" w:rsidRPr="00B97703" w:rsidRDefault="009426BE" w:rsidP="009426BE">
      <w:pPr>
        <w:spacing w:after="60"/>
        <w:ind w:left="1985" w:hanging="1985"/>
        <w:rPr>
          <w:rFonts w:ascii="Arial" w:hAnsi="Arial" w:cs="Arial"/>
          <w:b/>
          <w:bCs/>
          <w:sz w:val="22"/>
        </w:rPr>
      </w:pPr>
      <w:bookmarkStart w:id="31" w:name="OLE_LINK57"/>
      <w:bookmarkStart w:id="32" w:name="OLE_LINK58"/>
      <w:r w:rsidRPr="004E3939">
        <w:rPr>
          <w:rFonts w:ascii="Arial" w:hAnsi="Arial" w:cs="Arial"/>
          <w:b/>
          <w:sz w:val="22"/>
        </w:rPr>
        <w:t>Response to:</w:t>
      </w:r>
      <w:r w:rsidRPr="004E3939">
        <w:rPr>
          <w:rFonts w:ascii="Arial" w:hAnsi="Arial" w:cs="Arial"/>
          <w:b/>
          <w:bCs/>
          <w:sz w:val="22"/>
        </w:rPr>
        <w:tab/>
      </w:r>
      <w:r w:rsidRPr="00565B2E">
        <w:rPr>
          <w:rFonts w:ascii="Arial" w:hAnsi="Arial" w:cs="Arial"/>
          <w:bCs/>
          <w:sz w:val="22"/>
        </w:rPr>
        <w:t>NA</w:t>
      </w:r>
    </w:p>
    <w:p w14:paraId="20E3E9E7" w14:textId="77777777" w:rsidR="009426BE" w:rsidRPr="00565B2E" w:rsidRDefault="009426BE" w:rsidP="009426BE">
      <w:pPr>
        <w:spacing w:after="60"/>
        <w:ind w:left="1985" w:hanging="1985"/>
        <w:rPr>
          <w:rFonts w:ascii="Arial" w:hAnsi="Arial" w:cs="Arial"/>
          <w:bCs/>
          <w:sz w:val="22"/>
        </w:rPr>
      </w:pPr>
      <w:bookmarkStart w:id="33" w:name="OLE_LINK59"/>
      <w:bookmarkStart w:id="34" w:name="OLE_LINK60"/>
      <w:bookmarkStart w:id="35" w:name="OLE_LINK61"/>
      <w:bookmarkEnd w:id="31"/>
      <w:bookmarkEnd w:id="32"/>
      <w:r w:rsidRPr="004E3939">
        <w:rPr>
          <w:rFonts w:ascii="Arial" w:hAnsi="Arial" w:cs="Arial"/>
          <w:b/>
          <w:sz w:val="22"/>
        </w:rPr>
        <w:t>Release:</w:t>
      </w:r>
      <w:r w:rsidRPr="004E3939">
        <w:rPr>
          <w:rFonts w:ascii="Arial" w:hAnsi="Arial" w:cs="Arial"/>
          <w:b/>
          <w:bCs/>
          <w:sz w:val="22"/>
        </w:rPr>
        <w:tab/>
      </w:r>
      <w:r w:rsidRPr="00565B2E">
        <w:rPr>
          <w:rFonts w:ascii="Arial" w:hAnsi="Arial" w:cs="Arial"/>
          <w:bCs/>
          <w:sz w:val="22"/>
        </w:rPr>
        <w:t>Rel-19</w:t>
      </w:r>
    </w:p>
    <w:bookmarkEnd w:id="33"/>
    <w:bookmarkEnd w:id="34"/>
    <w:bookmarkEnd w:id="35"/>
    <w:p w14:paraId="629113C4" w14:textId="77777777" w:rsidR="009426BE" w:rsidRPr="00565B2E" w:rsidRDefault="009426BE" w:rsidP="009426BE">
      <w:pPr>
        <w:pStyle w:val="a2"/>
        <w:jc w:val="center"/>
        <w:rPr>
          <w:rFonts w:eastAsiaTheme="minorEastAsia"/>
          <w:b/>
          <w:lang w:val="en-GB" w:eastAsia="zh-CN"/>
        </w:rPr>
      </w:pPr>
    </w:p>
    <w:p w14:paraId="72B01FAA" w14:textId="77777777" w:rsidR="009426BE" w:rsidRPr="00565B2E" w:rsidRDefault="009426BE" w:rsidP="009426BE">
      <w:pPr>
        <w:spacing w:after="60"/>
        <w:ind w:left="1985" w:hanging="1985"/>
        <w:rPr>
          <w:rFonts w:ascii="Arial" w:eastAsia="宋体" w:hAnsi="Arial" w:cs="Arial"/>
          <w:bCs/>
        </w:rPr>
      </w:pPr>
      <w:r w:rsidRPr="00565B2E">
        <w:rPr>
          <w:rFonts w:ascii="Arial" w:eastAsia="宋体" w:hAnsi="Arial" w:cs="Arial"/>
          <w:b/>
        </w:rPr>
        <w:t>Work Item:</w:t>
      </w:r>
      <w:r w:rsidRPr="00565B2E">
        <w:rPr>
          <w:rFonts w:ascii="Arial" w:eastAsia="宋体" w:hAnsi="Arial" w:cs="Arial"/>
          <w:b/>
          <w:bCs/>
        </w:rPr>
        <w:tab/>
      </w:r>
      <w:bookmarkStart w:id="36" w:name="OLE_LINK8"/>
      <w:r w:rsidRPr="00565B2E">
        <w:rPr>
          <w:rFonts w:ascii="Arial" w:eastAsia="宋体" w:hAnsi="Arial" w:cs="Arial"/>
          <w:bCs/>
        </w:rPr>
        <w:t>FS_NR_WAB_5GFemto</w:t>
      </w:r>
      <w:bookmarkEnd w:id="36"/>
    </w:p>
    <w:p w14:paraId="69BBB850" w14:textId="77777777" w:rsidR="009426BE" w:rsidRPr="00565B2E" w:rsidRDefault="009426BE" w:rsidP="009426BE">
      <w:pPr>
        <w:spacing w:after="60"/>
        <w:ind w:left="1985" w:hanging="1985"/>
        <w:rPr>
          <w:rFonts w:ascii="Arial" w:eastAsia="宋体" w:hAnsi="Arial" w:cs="Arial"/>
          <w:b/>
        </w:rPr>
      </w:pPr>
    </w:p>
    <w:p w14:paraId="619AC321" w14:textId="77777777" w:rsidR="009426BE" w:rsidRPr="00565B2E" w:rsidRDefault="009426BE" w:rsidP="009426BE">
      <w:pPr>
        <w:spacing w:after="60"/>
        <w:ind w:left="1985" w:hanging="1985"/>
        <w:rPr>
          <w:rFonts w:ascii="Arial" w:eastAsia="宋体" w:hAnsi="Arial" w:cs="Arial"/>
          <w:bCs/>
        </w:rPr>
      </w:pPr>
      <w:r w:rsidRPr="00565B2E">
        <w:rPr>
          <w:rFonts w:ascii="Arial" w:eastAsia="宋体" w:hAnsi="Arial" w:cs="Arial"/>
          <w:b/>
        </w:rPr>
        <w:t>Source:</w:t>
      </w:r>
      <w:r w:rsidRPr="00565B2E">
        <w:rPr>
          <w:rFonts w:ascii="Arial" w:eastAsia="宋体" w:hAnsi="Arial" w:cs="Arial"/>
          <w:b/>
          <w:bCs/>
        </w:rPr>
        <w:tab/>
      </w:r>
      <w:r w:rsidRPr="00565B2E">
        <w:rPr>
          <w:rFonts w:ascii="Arial" w:eastAsia="宋体" w:hAnsi="Arial" w:cs="Arial"/>
          <w:bCs/>
        </w:rPr>
        <w:t>CATT (to be RAN3)</w:t>
      </w:r>
    </w:p>
    <w:p w14:paraId="093CC2AD" w14:textId="77777777" w:rsidR="009426BE" w:rsidRPr="00565B2E" w:rsidRDefault="009426BE" w:rsidP="009426BE">
      <w:pPr>
        <w:spacing w:after="60"/>
        <w:ind w:left="1985" w:hanging="1985"/>
        <w:rPr>
          <w:rFonts w:ascii="Arial" w:eastAsia="宋体" w:hAnsi="Arial" w:cs="Arial"/>
          <w:bCs/>
          <w:lang w:val="fr-FR"/>
        </w:rPr>
      </w:pPr>
      <w:r w:rsidRPr="00565B2E">
        <w:rPr>
          <w:rFonts w:ascii="Arial" w:eastAsia="宋体" w:hAnsi="Arial" w:cs="Arial"/>
          <w:b/>
          <w:lang w:val="fr-FR"/>
        </w:rPr>
        <w:t>To:</w:t>
      </w:r>
      <w:r w:rsidRPr="00565B2E">
        <w:rPr>
          <w:rFonts w:ascii="Arial" w:eastAsia="宋体" w:hAnsi="Arial" w:cs="Arial"/>
          <w:b/>
          <w:bCs/>
          <w:lang w:val="fr-FR"/>
        </w:rPr>
        <w:tab/>
      </w:r>
      <w:r w:rsidRPr="00565B2E">
        <w:rPr>
          <w:rFonts w:ascii="Arial" w:eastAsia="宋体" w:hAnsi="Arial" w:cs="Arial" w:hint="eastAsia"/>
          <w:bCs/>
          <w:lang w:val="fr-FR"/>
        </w:rPr>
        <w:t>RAN2</w:t>
      </w:r>
    </w:p>
    <w:p w14:paraId="7B0519B8" w14:textId="5CD47398" w:rsidR="009426BE" w:rsidRPr="00565B2E" w:rsidRDefault="009426BE" w:rsidP="009426BE">
      <w:pPr>
        <w:spacing w:after="60"/>
        <w:ind w:left="1985" w:hanging="1985"/>
        <w:rPr>
          <w:rFonts w:ascii="Arial" w:eastAsia="宋体" w:hAnsi="Arial" w:cs="Arial"/>
          <w:bCs/>
          <w:lang w:val="fr-FR"/>
        </w:rPr>
      </w:pPr>
      <w:r w:rsidRPr="00565B2E">
        <w:rPr>
          <w:rFonts w:ascii="Arial" w:eastAsia="宋体" w:hAnsi="Arial" w:cs="Arial"/>
          <w:b/>
          <w:lang w:val="fr-FR"/>
        </w:rPr>
        <w:t>Cc:</w:t>
      </w:r>
      <w:r w:rsidRPr="00565B2E">
        <w:rPr>
          <w:rFonts w:ascii="Arial" w:eastAsia="宋体" w:hAnsi="Arial" w:cs="Arial"/>
          <w:b/>
          <w:bCs/>
          <w:lang w:val="fr-FR"/>
        </w:rPr>
        <w:tab/>
      </w:r>
      <w:r w:rsidR="00E672A6">
        <w:rPr>
          <w:rFonts w:ascii="Arial" w:eastAsia="宋体" w:hAnsi="Arial" w:cs="Arial"/>
          <w:bCs/>
          <w:lang w:val="fr-FR"/>
        </w:rPr>
        <w:t>SA2</w:t>
      </w:r>
    </w:p>
    <w:p w14:paraId="0DB8B4DD" w14:textId="77777777" w:rsidR="009426BE" w:rsidRPr="005E7370" w:rsidRDefault="009426BE" w:rsidP="009426BE">
      <w:pPr>
        <w:spacing w:after="60"/>
        <w:ind w:left="1985" w:hanging="1985"/>
        <w:rPr>
          <w:rFonts w:ascii="Arial" w:eastAsia="宋体" w:hAnsi="Arial" w:cs="Arial"/>
          <w:bCs/>
          <w:lang w:val="fr-FR"/>
        </w:rPr>
      </w:pPr>
    </w:p>
    <w:p w14:paraId="01FF2FEC" w14:textId="77777777" w:rsidR="009426BE" w:rsidRPr="005E7370" w:rsidRDefault="009426BE" w:rsidP="009426BE">
      <w:pPr>
        <w:tabs>
          <w:tab w:val="left" w:pos="2268"/>
        </w:tabs>
        <w:rPr>
          <w:rFonts w:ascii="Arial" w:eastAsia="宋体" w:hAnsi="Arial" w:cs="Arial"/>
          <w:bCs/>
        </w:rPr>
      </w:pPr>
      <w:r w:rsidRPr="005E7370">
        <w:rPr>
          <w:rFonts w:ascii="Arial" w:eastAsia="宋体" w:hAnsi="Arial" w:cs="Arial"/>
          <w:b/>
        </w:rPr>
        <w:t>Contact Person:</w:t>
      </w:r>
      <w:r w:rsidRPr="005E7370">
        <w:rPr>
          <w:rFonts w:ascii="Arial" w:eastAsia="宋体" w:hAnsi="Arial" w:cs="Arial"/>
          <w:bCs/>
        </w:rPr>
        <w:tab/>
      </w:r>
    </w:p>
    <w:p w14:paraId="35DE159A" w14:textId="77777777" w:rsidR="009426BE" w:rsidRPr="003C2C80" w:rsidRDefault="009426BE" w:rsidP="009426BE">
      <w:pPr>
        <w:keepNext/>
        <w:tabs>
          <w:tab w:val="left" w:pos="2268"/>
          <w:tab w:val="left" w:pos="2694"/>
        </w:tabs>
        <w:ind w:left="567"/>
        <w:outlineLvl w:val="3"/>
        <w:rPr>
          <w:rFonts w:ascii="Arial" w:eastAsia="宋体" w:hAnsi="Arial" w:cs="Arial"/>
          <w:b/>
        </w:rPr>
      </w:pPr>
      <w:r w:rsidRPr="005E7370">
        <w:rPr>
          <w:rFonts w:ascii="Arial" w:eastAsia="宋体" w:hAnsi="Arial" w:cs="Arial"/>
          <w:b/>
        </w:rPr>
        <w:t>Name:</w:t>
      </w:r>
      <w:r>
        <w:rPr>
          <w:rFonts w:ascii="Arial" w:eastAsia="宋体" w:hAnsi="Arial" w:cs="Arial"/>
          <w:bCs/>
        </w:rPr>
        <w:tab/>
      </w:r>
      <w:r w:rsidRPr="003C2C80">
        <w:rPr>
          <w:rFonts w:ascii="Arial" w:eastAsia="宋体" w:hAnsi="Arial" w:cs="Arial"/>
          <w:b/>
        </w:rPr>
        <w:t>Yang Lu</w:t>
      </w:r>
    </w:p>
    <w:p w14:paraId="23EF7683" w14:textId="77777777" w:rsidR="009426BE" w:rsidRPr="005E7370" w:rsidRDefault="009426BE" w:rsidP="009426BE">
      <w:pPr>
        <w:tabs>
          <w:tab w:val="left" w:pos="2268"/>
          <w:tab w:val="left" w:pos="2694"/>
        </w:tabs>
        <w:ind w:left="567"/>
        <w:rPr>
          <w:rFonts w:ascii="Arial" w:eastAsia="宋体" w:hAnsi="Arial" w:cs="Arial"/>
          <w:bCs/>
        </w:rPr>
      </w:pPr>
      <w:r w:rsidRPr="005E7370">
        <w:rPr>
          <w:rFonts w:ascii="Arial" w:eastAsia="宋体" w:hAnsi="Arial" w:cs="Arial"/>
          <w:b/>
        </w:rPr>
        <w:t>Tel. Number:</w:t>
      </w:r>
      <w:r w:rsidRPr="005E7370">
        <w:rPr>
          <w:rFonts w:ascii="Arial" w:eastAsia="宋体" w:hAnsi="Arial" w:cs="Arial"/>
          <w:bCs/>
        </w:rPr>
        <w:tab/>
      </w:r>
    </w:p>
    <w:p w14:paraId="34A24799" w14:textId="77777777" w:rsidR="009426BE" w:rsidRPr="005E7370" w:rsidRDefault="009426BE" w:rsidP="009426BE">
      <w:pPr>
        <w:keepNext/>
        <w:tabs>
          <w:tab w:val="left" w:pos="2268"/>
          <w:tab w:val="left" w:pos="2694"/>
        </w:tabs>
        <w:ind w:left="567"/>
        <w:outlineLvl w:val="6"/>
        <w:rPr>
          <w:rFonts w:ascii="Arial" w:eastAsia="宋体" w:hAnsi="Arial" w:cs="Arial"/>
          <w:bCs/>
          <w:color w:val="0000FF"/>
          <w:lang w:val="de-DE"/>
        </w:rPr>
      </w:pPr>
      <w:r w:rsidRPr="005E7370">
        <w:rPr>
          <w:rFonts w:ascii="Arial" w:eastAsia="宋体" w:hAnsi="Arial" w:cs="Arial"/>
          <w:b/>
          <w:color w:val="0000FF"/>
          <w:lang w:val="de-DE"/>
        </w:rPr>
        <w:t>E-mail Address:</w:t>
      </w:r>
      <w:r w:rsidRPr="005E7370">
        <w:rPr>
          <w:rFonts w:ascii="Arial" w:eastAsia="宋体" w:hAnsi="Arial" w:cs="Arial"/>
          <w:bCs/>
          <w:color w:val="0000FF"/>
          <w:lang w:val="de-DE"/>
        </w:rPr>
        <w:tab/>
      </w:r>
      <w:r w:rsidRPr="003C2C80">
        <w:rPr>
          <w:rFonts w:ascii="Arial" w:eastAsia="宋体" w:hAnsi="Arial" w:cs="Arial"/>
          <w:b/>
          <w:color w:val="0000FF"/>
          <w:lang w:val="de-DE"/>
        </w:rPr>
        <w:t>luyang@catt.cn</w:t>
      </w:r>
    </w:p>
    <w:p w14:paraId="50A18169" w14:textId="77777777" w:rsidR="009426BE" w:rsidRPr="005E7370" w:rsidRDefault="009426BE" w:rsidP="009426BE">
      <w:pPr>
        <w:spacing w:after="60"/>
        <w:ind w:left="1985" w:hanging="1985"/>
        <w:rPr>
          <w:rFonts w:ascii="Arial" w:eastAsia="宋体" w:hAnsi="Arial" w:cs="Arial"/>
          <w:b/>
          <w:lang w:val="de-DE"/>
        </w:rPr>
      </w:pPr>
    </w:p>
    <w:p w14:paraId="5EEE8843"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Attachments:</w:t>
      </w:r>
      <w:r w:rsidRPr="005E7370">
        <w:rPr>
          <w:rFonts w:ascii="Arial" w:eastAsia="宋体" w:hAnsi="Arial" w:cs="Arial"/>
          <w:bCs/>
        </w:rPr>
        <w:tab/>
      </w:r>
    </w:p>
    <w:p w14:paraId="7FEE5A7D" w14:textId="77777777" w:rsidR="009426BE" w:rsidRPr="005E7370" w:rsidRDefault="009426BE" w:rsidP="009426BE">
      <w:pPr>
        <w:pBdr>
          <w:bottom w:val="single" w:sz="4" w:space="1" w:color="auto"/>
        </w:pBdr>
        <w:rPr>
          <w:rFonts w:ascii="Arial" w:eastAsia="宋体" w:hAnsi="Arial" w:cs="Arial"/>
        </w:rPr>
      </w:pPr>
    </w:p>
    <w:p w14:paraId="761259AE" w14:textId="77777777" w:rsidR="009426BE" w:rsidRPr="005E7370" w:rsidRDefault="009426BE" w:rsidP="009426BE">
      <w:pPr>
        <w:rPr>
          <w:rFonts w:ascii="Arial" w:eastAsia="宋体" w:hAnsi="Arial" w:cs="Arial"/>
        </w:rPr>
      </w:pPr>
    </w:p>
    <w:p w14:paraId="3907542F" w14:textId="77777777" w:rsidR="009426BE" w:rsidRPr="005E7370" w:rsidRDefault="009426BE" w:rsidP="009426BE">
      <w:pPr>
        <w:spacing w:after="120"/>
        <w:rPr>
          <w:rFonts w:ascii="Arial" w:eastAsia="宋体" w:hAnsi="Arial" w:cs="Arial"/>
          <w:b/>
        </w:rPr>
      </w:pPr>
      <w:r w:rsidRPr="005E7370">
        <w:rPr>
          <w:rFonts w:ascii="Arial" w:eastAsia="宋体" w:hAnsi="Arial" w:cs="Arial"/>
          <w:b/>
        </w:rPr>
        <w:t>1. Overall Description:</w:t>
      </w:r>
    </w:p>
    <w:p w14:paraId="69355F2C" w14:textId="33E5E7A1" w:rsidR="009426BE" w:rsidRDefault="009426BE" w:rsidP="000B2AB2">
      <w:pPr>
        <w:spacing w:beforeLines="50" w:before="120" w:afterLines="50" w:after="120"/>
        <w:rPr>
          <w:rFonts w:ascii="Arial" w:hAnsi="Arial" w:cs="Arial"/>
        </w:rPr>
      </w:pPr>
      <w:r>
        <w:rPr>
          <w:rFonts w:ascii="Arial" w:eastAsiaTheme="minorEastAsia" w:hAnsi="Arial" w:cs="Arial" w:hint="eastAsia"/>
        </w:rPr>
        <w:t>RAN3</w:t>
      </w:r>
      <w:r w:rsidRPr="00A37B91">
        <w:rPr>
          <w:rFonts w:ascii="Arial" w:hAnsi="Arial" w:cs="Arial"/>
        </w:rPr>
        <w:t xml:space="preserve"> would like to inform RAN</w:t>
      </w:r>
      <w:r>
        <w:rPr>
          <w:rFonts w:ascii="Arial" w:eastAsiaTheme="minorEastAsia" w:hAnsi="Arial" w:cs="Arial" w:hint="eastAsia"/>
        </w:rPr>
        <w:t>2</w:t>
      </w:r>
      <w:r w:rsidRPr="00A37B91">
        <w:rPr>
          <w:rFonts w:ascii="Arial" w:hAnsi="Arial" w:cs="Arial"/>
        </w:rPr>
        <w:t xml:space="preserve"> that </w:t>
      </w:r>
      <w:r>
        <w:rPr>
          <w:rFonts w:ascii="Arial" w:eastAsiaTheme="minorEastAsia" w:hAnsi="Arial" w:cs="Arial" w:hint="eastAsia"/>
        </w:rPr>
        <w:t>RAN3</w:t>
      </w:r>
      <w:r w:rsidRPr="00A37B91">
        <w:rPr>
          <w:rFonts w:ascii="Arial" w:hAnsi="Arial" w:cs="Arial"/>
        </w:rPr>
        <w:t xml:space="preserve"> had progressed the Rel-19 </w:t>
      </w:r>
      <w:r w:rsidRPr="00565B2E">
        <w:rPr>
          <w:rFonts w:ascii="Arial" w:eastAsia="宋体" w:hAnsi="Arial" w:cs="Arial"/>
          <w:bCs/>
        </w:rPr>
        <w:t>FS_NR_WAB_5GFemto</w:t>
      </w:r>
      <w:r w:rsidRPr="00A37B91">
        <w:rPr>
          <w:rFonts w:ascii="Arial" w:hAnsi="Arial" w:cs="Arial"/>
        </w:rPr>
        <w:t xml:space="preserve"> study and documented </w:t>
      </w:r>
      <w:r>
        <w:rPr>
          <w:rFonts w:ascii="Arial" w:hAnsi="Arial" w:cs="Arial"/>
        </w:rPr>
        <w:t xml:space="preserve">the conclusions </w:t>
      </w:r>
      <w:r w:rsidR="00E672A6">
        <w:rPr>
          <w:rFonts w:ascii="Arial" w:hAnsi="Arial" w:cs="Arial"/>
        </w:rPr>
        <w:t xml:space="preserve">for the WAB study </w:t>
      </w:r>
      <w:r>
        <w:rPr>
          <w:rFonts w:ascii="Arial" w:hAnsi="Arial" w:cs="Arial"/>
        </w:rPr>
        <w:t xml:space="preserve">in clause </w:t>
      </w:r>
      <w:r>
        <w:rPr>
          <w:rFonts w:ascii="Arial" w:eastAsiaTheme="minorEastAsia" w:hAnsi="Arial" w:cs="Arial" w:hint="eastAsia"/>
        </w:rPr>
        <w:t>6</w:t>
      </w:r>
      <w:r>
        <w:rPr>
          <w:rFonts w:ascii="Arial" w:hAnsi="Arial" w:cs="Arial"/>
        </w:rPr>
        <w:t xml:space="preserve"> </w:t>
      </w:r>
      <w:r w:rsidR="00E672A6">
        <w:rPr>
          <w:rFonts w:ascii="Arial" w:hAnsi="Arial" w:cs="Arial"/>
        </w:rPr>
        <w:t>of</w:t>
      </w:r>
      <w:r>
        <w:rPr>
          <w:rFonts w:ascii="Arial" w:hAnsi="Arial" w:cs="Arial"/>
        </w:rPr>
        <w:t xml:space="preserve"> </w:t>
      </w:r>
      <w:r w:rsidRPr="00E672A6">
        <w:rPr>
          <w:rFonts w:ascii="Arial" w:hAnsi="Arial" w:cs="Arial"/>
        </w:rPr>
        <w:t xml:space="preserve">TR </w:t>
      </w:r>
      <w:r w:rsidRPr="00E672A6">
        <w:rPr>
          <w:rFonts w:ascii="Arial" w:hAnsi="Arial" w:cs="Arial" w:hint="eastAsia"/>
        </w:rPr>
        <w:t>38</w:t>
      </w:r>
      <w:r w:rsidRPr="00E672A6">
        <w:rPr>
          <w:rFonts w:ascii="Arial" w:hAnsi="Arial" w:cs="Arial"/>
        </w:rPr>
        <w:t>.7</w:t>
      </w:r>
      <w:r w:rsidRPr="00E672A6">
        <w:rPr>
          <w:rFonts w:ascii="Arial" w:hAnsi="Arial" w:cs="Arial" w:hint="eastAsia"/>
        </w:rPr>
        <w:t>99</w:t>
      </w:r>
      <w:r w:rsidRPr="00A37B91">
        <w:rPr>
          <w:rFonts w:ascii="Arial" w:hAnsi="Arial" w:cs="Arial"/>
        </w:rPr>
        <w:t>.</w:t>
      </w:r>
    </w:p>
    <w:p w14:paraId="3DF27DCF" w14:textId="6C022E06" w:rsidR="007F5AD9" w:rsidRDefault="007F5AD9" w:rsidP="000B2AB2">
      <w:pPr>
        <w:spacing w:beforeLines="50" w:before="120" w:afterLines="50" w:after="120"/>
        <w:rPr>
          <w:rFonts w:ascii="Arial" w:eastAsia="宋体" w:hAnsi="Arial" w:cs="Arial"/>
        </w:rPr>
      </w:pPr>
      <w:r>
        <w:rPr>
          <w:rFonts w:ascii="Arial" w:eastAsiaTheme="minorEastAsia" w:hAnsi="Arial" w:cs="Arial"/>
        </w:rPr>
        <w:t>For</w:t>
      </w:r>
      <w:r w:rsidR="00E672A6">
        <w:rPr>
          <w:rFonts w:ascii="Arial" w:eastAsiaTheme="minorEastAsia" w:hAnsi="Arial" w:cs="Arial"/>
        </w:rPr>
        <w:t xml:space="preserve"> </w:t>
      </w:r>
      <w:r w:rsidR="00614128">
        <w:rPr>
          <w:rFonts w:ascii="Arial" w:eastAsiaTheme="minorEastAsia" w:hAnsi="Arial" w:cs="Arial"/>
        </w:rPr>
        <w:t xml:space="preserve">the issue of </w:t>
      </w:r>
      <w:r w:rsidR="00E672A6">
        <w:rPr>
          <w:rFonts w:ascii="Arial" w:eastAsiaTheme="minorEastAsia" w:hAnsi="Arial" w:cs="Arial"/>
        </w:rPr>
        <w:t xml:space="preserve">multi-hop </w:t>
      </w:r>
      <w:r>
        <w:rPr>
          <w:rFonts w:ascii="Arial" w:eastAsiaTheme="minorEastAsia" w:hAnsi="Arial" w:cs="Arial"/>
        </w:rPr>
        <w:t xml:space="preserve">WAB </w:t>
      </w:r>
      <w:r w:rsidR="00E672A6">
        <w:rPr>
          <w:rFonts w:ascii="Arial" w:eastAsiaTheme="minorEastAsia" w:hAnsi="Arial" w:cs="Arial"/>
        </w:rPr>
        <w:t xml:space="preserve">topology avoidance, i.e., restricting the WAB-MT </w:t>
      </w:r>
      <w:r>
        <w:rPr>
          <w:rFonts w:ascii="Arial" w:eastAsiaTheme="minorEastAsia" w:hAnsi="Arial" w:cs="Arial"/>
        </w:rPr>
        <w:t>accessing a WAB-gNB cell</w:t>
      </w:r>
      <w:r w:rsidR="00E672A6">
        <w:rPr>
          <w:rFonts w:ascii="Arial" w:eastAsiaTheme="minorEastAsia" w:hAnsi="Arial" w:cs="Arial"/>
        </w:rPr>
        <w:t xml:space="preserve">, RAN3 </w:t>
      </w:r>
      <w:r>
        <w:rPr>
          <w:rFonts w:ascii="Arial" w:eastAsiaTheme="minorEastAsia" w:hAnsi="Arial" w:cs="Arial"/>
        </w:rPr>
        <w:t>conclude</w:t>
      </w:r>
      <w:r w:rsidR="00E672A6">
        <w:rPr>
          <w:rFonts w:ascii="Arial" w:eastAsiaTheme="minorEastAsia" w:hAnsi="Arial" w:cs="Arial"/>
        </w:rPr>
        <w:t xml:space="preserve"> that </w:t>
      </w:r>
      <w:r>
        <w:rPr>
          <w:rFonts w:ascii="Arial" w:eastAsiaTheme="minorEastAsia" w:hAnsi="Arial" w:cs="Arial"/>
        </w:rPr>
        <w:t xml:space="preserve">following </w:t>
      </w:r>
      <w:r>
        <w:rPr>
          <w:rFonts w:ascii="Arial" w:eastAsia="宋体" w:hAnsi="Arial" w:cs="Arial"/>
        </w:rPr>
        <w:t>aspects should be ensured:</w:t>
      </w:r>
    </w:p>
    <w:p w14:paraId="0CE29BF0" w14:textId="391204F4" w:rsidR="007F5AD9" w:rsidRDefault="00614128" w:rsidP="000B2AB2">
      <w:pPr>
        <w:pStyle w:val="af8"/>
        <w:numPr>
          <w:ilvl w:val="0"/>
          <w:numId w:val="39"/>
        </w:numPr>
        <w:spacing w:beforeLines="50" w:before="120" w:afterLines="50" w:after="120"/>
        <w:rPr>
          <w:rFonts w:ascii="Arial" w:eastAsia="宋体" w:hAnsi="Arial" w:cs="Arial"/>
        </w:rPr>
      </w:pPr>
      <w:r>
        <w:rPr>
          <w:rFonts w:ascii="Arial" w:eastAsia="宋体" w:hAnsi="Arial" w:cs="Arial"/>
        </w:rPr>
        <w:t>The i</w:t>
      </w:r>
      <w:r w:rsidR="000B2AB2" w:rsidRPr="000B2AB2">
        <w:rPr>
          <w:rFonts w:ascii="Arial" w:eastAsia="宋体" w:hAnsi="Arial" w:cs="Arial"/>
        </w:rPr>
        <w:t>dle/inactive mode WAB-MT do</w:t>
      </w:r>
      <w:r>
        <w:rPr>
          <w:rFonts w:ascii="Arial" w:eastAsia="宋体" w:hAnsi="Arial" w:cs="Arial"/>
        </w:rPr>
        <w:t>es</w:t>
      </w:r>
      <w:r w:rsidR="000B2AB2" w:rsidRPr="000B2AB2">
        <w:rPr>
          <w:rFonts w:ascii="Arial" w:eastAsia="宋体" w:hAnsi="Arial" w:cs="Arial"/>
        </w:rPr>
        <w:t xml:space="preserve"> not (re)select to </w:t>
      </w:r>
      <w:r>
        <w:rPr>
          <w:rFonts w:ascii="Arial" w:eastAsia="宋体" w:hAnsi="Arial" w:cs="Arial"/>
        </w:rPr>
        <w:t xml:space="preserve">a </w:t>
      </w:r>
      <w:r w:rsidR="000B2AB2" w:rsidRPr="000B2AB2">
        <w:rPr>
          <w:rFonts w:ascii="Arial" w:eastAsia="宋体" w:hAnsi="Arial" w:cs="Arial"/>
        </w:rPr>
        <w:t>WAB-gNB cell</w:t>
      </w:r>
    </w:p>
    <w:p w14:paraId="6825BC5A" w14:textId="51A0E7DF" w:rsidR="007F5AD9" w:rsidRPr="007F5AD9" w:rsidRDefault="00614128" w:rsidP="000B2AB2">
      <w:pPr>
        <w:pStyle w:val="af8"/>
        <w:numPr>
          <w:ilvl w:val="0"/>
          <w:numId w:val="39"/>
        </w:numPr>
        <w:spacing w:beforeLines="50" w:before="120" w:afterLines="50" w:after="120"/>
        <w:rPr>
          <w:rFonts w:ascii="Arial" w:eastAsia="宋体" w:hAnsi="Arial" w:cs="Arial"/>
        </w:rPr>
      </w:pPr>
      <w:r>
        <w:rPr>
          <w:rFonts w:ascii="Arial" w:eastAsia="宋体" w:hAnsi="Arial" w:cs="Arial"/>
        </w:rPr>
        <w:t>The c</w:t>
      </w:r>
      <w:r w:rsidR="000B2AB2">
        <w:rPr>
          <w:rFonts w:ascii="Arial" w:eastAsia="宋体" w:hAnsi="Arial" w:cs="Arial"/>
        </w:rPr>
        <w:t xml:space="preserve">onnected mode </w:t>
      </w:r>
      <w:r w:rsidR="007F5AD9" w:rsidRPr="007F5AD9">
        <w:rPr>
          <w:rFonts w:ascii="Arial" w:eastAsia="宋体" w:hAnsi="Arial" w:cs="Arial"/>
        </w:rPr>
        <w:t>WAB-MT do</w:t>
      </w:r>
      <w:r>
        <w:rPr>
          <w:rFonts w:ascii="Arial" w:eastAsia="宋体" w:hAnsi="Arial" w:cs="Arial"/>
        </w:rPr>
        <w:t>es</w:t>
      </w:r>
      <w:r w:rsidR="007F5AD9" w:rsidRPr="007F5AD9">
        <w:rPr>
          <w:rFonts w:ascii="Arial" w:eastAsia="宋体" w:hAnsi="Arial" w:cs="Arial"/>
        </w:rPr>
        <w:t xml:space="preserve"> not report measurement result of WAB-gNB cell</w:t>
      </w:r>
      <w:r w:rsidR="00D40956">
        <w:rPr>
          <w:rFonts w:ascii="Arial" w:eastAsia="宋体" w:hAnsi="Arial" w:cs="Arial"/>
        </w:rPr>
        <w:t>(s)</w:t>
      </w:r>
    </w:p>
    <w:p w14:paraId="71F7F3CC" w14:textId="0EF127ED" w:rsidR="009426BE" w:rsidRPr="000B2AB2" w:rsidRDefault="009426BE" w:rsidP="000B2AB2">
      <w:pPr>
        <w:spacing w:beforeLines="50" w:before="120" w:afterLines="50" w:after="120"/>
        <w:rPr>
          <w:rFonts w:ascii="Arial" w:eastAsiaTheme="minorEastAsia" w:hAnsi="Arial" w:cs="Arial"/>
        </w:rPr>
      </w:pPr>
      <w:r w:rsidRPr="000B2AB2">
        <w:rPr>
          <w:rFonts w:ascii="Arial" w:eastAsiaTheme="minorEastAsia" w:hAnsi="Arial" w:cs="Arial" w:hint="eastAsia"/>
        </w:rPr>
        <w:t>RAN3</w:t>
      </w:r>
      <w:r w:rsidRPr="000B2AB2">
        <w:rPr>
          <w:rFonts w:ascii="Arial" w:eastAsiaTheme="minorEastAsia" w:hAnsi="Arial" w:cs="Arial"/>
        </w:rPr>
        <w:t xml:space="preserve"> assume</w:t>
      </w:r>
      <w:r w:rsidRPr="000B2AB2">
        <w:rPr>
          <w:rFonts w:ascii="Arial" w:eastAsiaTheme="minorEastAsia" w:hAnsi="Arial" w:cs="Arial" w:hint="eastAsia"/>
        </w:rPr>
        <w:t>s</w:t>
      </w:r>
      <w:r w:rsidRPr="000B2AB2">
        <w:rPr>
          <w:rFonts w:ascii="Arial" w:eastAsiaTheme="minorEastAsia" w:hAnsi="Arial" w:cs="Arial"/>
        </w:rPr>
        <w:t xml:space="preserve"> </w:t>
      </w:r>
      <w:r w:rsidR="000B2AB2">
        <w:rPr>
          <w:rFonts w:ascii="Arial" w:eastAsiaTheme="minorEastAsia" w:hAnsi="Arial" w:cs="Arial"/>
        </w:rPr>
        <w:t>how to ensure th</w:t>
      </w:r>
      <w:r w:rsidR="005B66A5">
        <w:rPr>
          <w:rFonts w:ascii="Arial" w:eastAsiaTheme="minorEastAsia" w:hAnsi="Arial" w:cs="Arial"/>
        </w:rPr>
        <w:t>ose</w:t>
      </w:r>
      <w:r w:rsidR="000B2AB2" w:rsidRPr="000B2AB2">
        <w:rPr>
          <w:rFonts w:ascii="Arial" w:eastAsiaTheme="minorEastAsia" w:hAnsi="Arial" w:cs="Arial"/>
        </w:rPr>
        <w:t xml:space="preserve"> </w:t>
      </w:r>
      <w:r w:rsidR="000B2AB2">
        <w:rPr>
          <w:rFonts w:ascii="Arial" w:eastAsiaTheme="minorEastAsia" w:hAnsi="Arial" w:cs="Arial"/>
        </w:rPr>
        <w:t xml:space="preserve">aspects </w:t>
      </w:r>
      <w:r w:rsidR="000B2AB2" w:rsidRPr="000B2AB2">
        <w:rPr>
          <w:rFonts w:ascii="Arial" w:eastAsiaTheme="minorEastAsia" w:hAnsi="Arial" w:cs="Arial"/>
        </w:rPr>
        <w:t>need</w:t>
      </w:r>
      <w:r w:rsidRPr="000B2AB2">
        <w:rPr>
          <w:rFonts w:ascii="Arial" w:eastAsiaTheme="minorEastAsia" w:hAnsi="Arial" w:cs="Arial"/>
        </w:rPr>
        <w:t xml:space="preserve"> </w:t>
      </w:r>
      <w:r w:rsidR="005B66A5">
        <w:rPr>
          <w:rFonts w:ascii="Arial" w:eastAsiaTheme="minorEastAsia" w:hAnsi="Arial" w:cs="Arial"/>
        </w:rPr>
        <w:t>di</w:t>
      </w:r>
      <w:r w:rsidRPr="000B2AB2">
        <w:rPr>
          <w:rFonts w:ascii="Arial" w:eastAsiaTheme="minorEastAsia" w:hAnsi="Arial" w:cs="Arial"/>
        </w:rPr>
        <w:t>scuss</w:t>
      </w:r>
      <w:r w:rsidR="005B66A5">
        <w:rPr>
          <w:rFonts w:ascii="Arial" w:eastAsiaTheme="minorEastAsia" w:hAnsi="Arial" w:cs="Arial"/>
        </w:rPr>
        <w:t>ion</w:t>
      </w:r>
      <w:r w:rsidRPr="000B2AB2">
        <w:rPr>
          <w:rFonts w:ascii="Arial" w:eastAsiaTheme="minorEastAsia" w:hAnsi="Arial" w:cs="Arial"/>
        </w:rPr>
        <w:t xml:space="preserve"> by RAN</w:t>
      </w:r>
      <w:r w:rsidRPr="000B2AB2">
        <w:rPr>
          <w:rFonts w:ascii="Arial" w:eastAsiaTheme="minorEastAsia" w:hAnsi="Arial" w:cs="Arial" w:hint="eastAsia"/>
        </w:rPr>
        <w:t>2</w:t>
      </w:r>
      <w:r w:rsidRPr="000B2AB2">
        <w:rPr>
          <w:rFonts w:ascii="Arial" w:eastAsiaTheme="minorEastAsia" w:hAnsi="Arial" w:cs="Arial"/>
        </w:rPr>
        <w:t>, and ask</w:t>
      </w:r>
      <w:r w:rsidRPr="000B2AB2">
        <w:rPr>
          <w:rFonts w:ascii="Arial" w:eastAsiaTheme="minorEastAsia" w:hAnsi="Arial" w:cs="Arial" w:hint="eastAsia"/>
        </w:rPr>
        <w:t>s</w:t>
      </w:r>
      <w:r w:rsidRPr="000B2AB2">
        <w:rPr>
          <w:rFonts w:ascii="Arial" w:eastAsiaTheme="minorEastAsia" w:hAnsi="Arial" w:cs="Arial"/>
        </w:rPr>
        <w:t xml:space="preserve"> for RAN</w:t>
      </w:r>
      <w:r w:rsidRPr="000B2AB2">
        <w:rPr>
          <w:rFonts w:ascii="Arial" w:eastAsiaTheme="minorEastAsia" w:hAnsi="Arial" w:cs="Arial" w:hint="eastAsia"/>
        </w:rPr>
        <w:t>2</w:t>
      </w:r>
      <w:r w:rsidRPr="000B2AB2">
        <w:rPr>
          <w:rFonts w:ascii="Arial" w:eastAsiaTheme="minorEastAsia" w:hAnsi="Arial" w:cs="Arial"/>
        </w:rPr>
        <w:t xml:space="preserve"> feedback. </w:t>
      </w:r>
    </w:p>
    <w:p w14:paraId="5050D304" w14:textId="77777777" w:rsidR="009426BE" w:rsidRPr="00565B2E" w:rsidRDefault="009426BE" w:rsidP="009426BE">
      <w:pPr>
        <w:rPr>
          <w:rFonts w:ascii="Arial" w:eastAsiaTheme="minorEastAsia" w:hAnsi="Arial" w:cs="Arial"/>
          <w:color w:val="313131"/>
          <w:sz w:val="18"/>
          <w:szCs w:val="18"/>
        </w:rPr>
      </w:pPr>
    </w:p>
    <w:p w14:paraId="47BC2EAC" w14:textId="77777777" w:rsidR="009426BE" w:rsidRDefault="009426BE" w:rsidP="009426BE">
      <w:pPr>
        <w:spacing w:after="120"/>
        <w:rPr>
          <w:rFonts w:ascii="Arial" w:eastAsia="宋体" w:hAnsi="Arial" w:cs="Arial"/>
          <w:b/>
        </w:rPr>
      </w:pPr>
      <w:r>
        <w:rPr>
          <w:rFonts w:ascii="Arial" w:eastAsia="宋体" w:hAnsi="Arial" w:cs="Arial" w:hint="eastAsia"/>
          <w:b/>
        </w:rPr>
        <w:t>2</w:t>
      </w:r>
      <w:r w:rsidRPr="005E7370">
        <w:rPr>
          <w:rFonts w:ascii="Arial" w:eastAsia="宋体" w:hAnsi="Arial" w:cs="Arial"/>
          <w:b/>
        </w:rPr>
        <w:t xml:space="preserve">. </w:t>
      </w:r>
      <w:r>
        <w:rPr>
          <w:rFonts w:ascii="Arial" w:eastAsia="宋体" w:hAnsi="Arial" w:cs="Arial" w:hint="eastAsia"/>
          <w:b/>
        </w:rPr>
        <w:t>Actions</w:t>
      </w:r>
      <w:r w:rsidRPr="005E7370">
        <w:rPr>
          <w:rFonts w:ascii="Arial" w:eastAsia="宋体" w:hAnsi="Arial" w:cs="Arial"/>
          <w:b/>
        </w:rPr>
        <w:t>:</w:t>
      </w:r>
    </w:p>
    <w:p w14:paraId="19575DBE" w14:textId="77777777" w:rsidR="009426BE" w:rsidRPr="005E7370" w:rsidRDefault="009426BE" w:rsidP="009426BE">
      <w:pPr>
        <w:spacing w:after="120"/>
        <w:ind w:left="1985" w:hanging="1985"/>
        <w:rPr>
          <w:rFonts w:ascii="Arial" w:eastAsia="宋体" w:hAnsi="Arial" w:cs="Arial"/>
          <w:b/>
        </w:rPr>
      </w:pPr>
      <w:r w:rsidRPr="005E7370">
        <w:rPr>
          <w:rFonts w:ascii="Arial" w:eastAsia="宋体" w:hAnsi="Arial" w:cs="Arial"/>
          <w:b/>
        </w:rPr>
        <w:t xml:space="preserve">To </w:t>
      </w:r>
      <w:r>
        <w:rPr>
          <w:rFonts w:ascii="Arial" w:eastAsia="宋体" w:hAnsi="Arial" w:cs="Arial" w:hint="eastAsia"/>
          <w:b/>
        </w:rPr>
        <w:t>RAN</w:t>
      </w:r>
      <w:r>
        <w:rPr>
          <w:rFonts w:ascii="Arial" w:eastAsia="宋体" w:hAnsi="Arial" w:cs="Arial"/>
          <w:b/>
        </w:rPr>
        <w:t>2</w:t>
      </w:r>
      <w:r w:rsidRPr="005E7370">
        <w:rPr>
          <w:rFonts w:ascii="Arial" w:eastAsia="宋体" w:hAnsi="Arial" w:cs="Arial"/>
          <w:b/>
        </w:rPr>
        <w:t xml:space="preserve"> group:</w:t>
      </w:r>
    </w:p>
    <w:p w14:paraId="47B41305" w14:textId="3951E303" w:rsidR="009426BE" w:rsidRPr="00933202" w:rsidRDefault="009426BE" w:rsidP="009426BE">
      <w:pPr>
        <w:spacing w:after="120"/>
        <w:rPr>
          <w:rFonts w:ascii="Arial" w:eastAsia="宋体" w:hAnsi="Arial" w:cs="Arial"/>
          <w:b/>
        </w:rPr>
      </w:pPr>
      <w:r>
        <w:rPr>
          <w:rFonts w:ascii="Arial" w:eastAsia="宋体" w:hAnsi="Arial" w:cs="Arial"/>
          <w:b/>
        </w:rPr>
        <w:t xml:space="preserve">ACTION: </w:t>
      </w:r>
      <w:r>
        <w:rPr>
          <w:rFonts w:ascii="Arial" w:eastAsia="宋体" w:hAnsi="Arial" w:cs="Arial" w:hint="eastAsia"/>
        </w:rPr>
        <w:t>RAN3</w:t>
      </w:r>
      <w:r w:rsidRPr="00565B2E">
        <w:rPr>
          <w:rFonts w:ascii="Arial" w:eastAsia="宋体" w:hAnsi="Arial" w:cs="Arial"/>
        </w:rPr>
        <w:t xml:space="preserve"> kindly asks RAN</w:t>
      </w:r>
      <w:r>
        <w:rPr>
          <w:rFonts w:ascii="Arial" w:eastAsia="宋体" w:hAnsi="Arial" w:cs="Arial" w:hint="eastAsia"/>
        </w:rPr>
        <w:t>2</w:t>
      </w:r>
      <w:r w:rsidRPr="00565B2E">
        <w:rPr>
          <w:rFonts w:ascii="Arial" w:eastAsia="宋体" w:hAnsi="Arial" w:cs="Arial"/>
        </w:rPr>
        <w:t xml:space="preserve"> to </w:t>
      </w:r>
      <w:r w:rsidR="000B2AB2">
        <w:rPr>
          <w:rFonts w:ascii="Arial" w:eastAsia="宋体" w:hAnsi="Arial" w:cs="Arial"/>
        </w:rPr>
        <w:t xml:space="preserve">take above into account and </w:t>
      </w:r>
      <w:r>
        <w:rPr>
          <w:rFonts w:ascii="Arial" w:eastAsia="宋体" w:hAnsi="Arial" w:cs="Arial"/>
        </w:rPr>
        <w:t>provide feedback</w:t>
      </w:r>
      <w:r w:rsidRPr="00565B2E">
        <w:rPr>
          <w:rFonts w:ascii="Arial" w:eastAsia="宋体" w:hAnsi="Arial" w:cs="Arial"/>
        </w:rPr>
        <w:t>.</w:t>
      </w:r>
    </w:p>
    <w:p w14:paraId="624A8E37" w14:textId="77777777" w:rsidR="009426BE" w:rsidRPr="00565B2E" w:rsidRDefault="009426BE" w:rsidP="009426BE">
      <w:pPr>
        <w:pStyle w:val="a2"/>
        <w:rPr>
          <w:rFonts w:eastAsiaTheme="minorEastAsia"/>
          <w:lang w:eastAsia="zh-CN"/>
        </w:rPr>
      </w:pPr>
    </w:p>
    <w:p w14:paraId="613EC74B" w14:textId="77777777" w:rsidR="009426BE" w:rsidRPr="005E7370" w:rsidRDefault="009426BE" w:rsidP="009426BE">
      <w:pPr>
        <w:spacing w:after="120"/>
        <w:rPr>
          <w:rFonts w:ascii="Arial" w:eastAsia="宋体" w:hAnsi="Arial" w:cs="Arial"/>
          <w:b/>
        </w:rPr>
      </w:pPr>
      <w:r w:rsidRPr="005E7370">
        <w:rPr>
          <w:rFonts w:ascii="Arial" w:eastAsia="宋体" w:hAnsi="Arial" w:cs="Arial"/>
          <w:b/>
        </w:rPr>
        <w:t>3. Date of Next TSG-RAN WG3 Meetings:</w:t>
      </w:r>
    </w:p>
    <w:p w14:paraId="407076FE" w14:textId="77777777" w:rsidR="009426BE" w:rsidRDefault="009426BE" w:rsidP="009426BE">
      <w:pPr>
        <w:tabs>
          <w:tab w:val="left" w:pos="3969"/>
          <w:tab w:val="left" w:pos="5103"/>
          <w:tab w:val="left" w:pos="8640"/>
        </w:tabs>
        <w:ind w:left="2268" w:hanging="2268"/>
        <w:rPr>
          <w:rFonts w:cs="Arial"/>
          <w:bCs/>
        </w:rPr>
      </w:pPr>
      <w:r>
        <w:rPr>
          <w:rFonts w:ascii="Arial" w:hAnsi="Arial" w:cs="Arial"/>
          <w:bCs/>
        </w:rPr>
        <w:t>TSG-RAN3 Meeting</w:t>
      </w:r>
      <w:r>
        <w:rPr>
          <w:rFonts w:ascii="Arial" w:hAnsi="Arial" w:cs="Arial"/>
          <w:bCs/>
        </w:rPr>
        <w:tab/>
        <w:t xml:space="preserve"> #12</w:t>
      </w:r>
      <w:r>
        <w:rPr>
          <w:rFonts w:ascii="Arial" w:hAnsi="Arial" w:cs="Arial" w:hint="eastAsia"/>
          <w:bCs/>
        </w:rPr>
        <w:t>6</w:t>
      </w:r>
      <w:r>
        <w:rPr>
          <w:rFonts w:ascii="Arial" w:hAnsi="Arial" w:cs="Arial"/>
          <w:bCs/>
        </w:rPr>
        <w:t xml:space="preserve">, </w:t>
      </w:r>
      <w:r>
        <w:rPr>
          <w:rFonts w:ascii="Arial" w:hAnsi="Arial" w:cs="Arial" w:hint="eastAsia"/>
          <w:bCs/>
        </w:rPr>
        <w:t>November 18</w:t>
      </w:r>
      <w:r>
        <w:rPr>
          <w:rFonts w:ascii="Arial" w:hAnsi="Arial" w:cs="Arial"/>
          <w:bCs/>
        </w:rPr>
        <w:t xml:space="preserve"> to </w:t>
      </w:r>
      <w:r>
        <w:rPr>
          <w:rFonts w:ascii="Arial" w:hAnsi="Arial" w:cs="Arial" w:hint="eastAsia"/>
          <w:bCs/>
        </w:rPr>
        <w:t>22</w:t>
      </w:r>
      <w:r>
        <w:rPr>
          <w:rFonts w:ascii="Arial" w:hAnsi="Arial" w:cs="Arial"/>
          <w:bCs/>
        </w:rPr>
        <w:t xml:space="preserve">, 2024    </w:t>
      </w:r>
      <w:r>
        <w:rPr>
          <w:rFonts w:ascii="Arial" w:hAnsi="Arial" w:cs="Arial" w:hint="eastAsia"/>
          <w:bCs/>
        </w:rPr>
        <w:t xml:space="preserve">   </w:t>
      </w:r>
      <w:r>
        <w:rPr>
          <w:rFonts w:ascii="Arial" w:hAnsi="Arial" w:cs="Arial"/>
          <w:bCs/>
        </w:rPr>
        <w:t>Orlando</w:t>
      </w:r>
      <w:r>
        <w:rPr>
          <w:rFonts w:ascii="Arial" w:hAnsi="Arial" w:cs="Arial" w:hint="eastAsia"/>
          <w:bCs/>
        </w:rPr>
        <w:t>, US</w:t>
      </w:r>
    </w:p>
    <w:p w14:paraId="3591B395" w14:textId="77777777" w:rsidR="009426BE" w:rsidRPr="00CB28CF" w:rsidRDefault="009426BE" w:rsidP="009426BE">
      <w:pPr>
        <w:tabs>
          <w:tab w:val="left" w:pos="3969"/>
          <w:tab w:val="left" w:pos="5103"/>
          <w:tab w:val="left" w:pos="8640"/>
        </w:tabs>
        <w:ind w:left="2268" w:hanging="2268"/>
        <w:rPr>
          <w:rFonts w:eastAsiaTheme="minorEastAsia"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w:t>
      </w:r>
      <w:r>
        <w:rPr>
          <w:rFonts w:ascii="Arial" w:hAnsi="Arial" w:cs="Arial"/>
          <w:bCs/>
        </w:rPr>
        <w:t xml:space="preserve">, </w:t>
      </w:r>
      <w:r w:rsidRPr="00CB28CF">
        <w:rPr>
          <w:rFonts w:ascii="Arial" w:hAnsi="Arial" w:cs="Arial"/>
          <w:bCs/>
        </w:rPr>
        <w:t>February</w:t>
      </w:r>
      <w:r>
        <w:rPr>
          <w:rFonts w:ascii="Arial" w:eastAsiaTheme="minorEastAsia" w:hAnsi="Arial" w:cs="Arial" w:hint="eastAsia"/>
          <w:bCs/>
        </w:rPr>
        <w:t xml:space="preserve"> 17 to 21, 2025          Athens, GR</w:t>
      </w:r>
    </w:p>
    <w:p w14:paraId="31A335A5" w14:textId="77777777" w:rsidR="009426BE" w:rsidRPr="00565B2E" w:rsidRDefault="009426BE" w:rsidP="009426BE">
      <w:pPr>
        <w:pStyle w:val="a2"/>
        <w:rPr>
          <w:rFonts w:eastAsiaTheme="minorEastAsia"/>
          <w:lang w:eastAsia="zh-CN"/>
        </w:rPr>
      </w:pPr>
    </w:p>
    <w:p w14:paraId="028EBC93" w14:textId="683E12B3" w:rsidR="00BC5454" w:rsidRPr="00BC5454" w:rsidRDefault="00BC5454" w:rsidP="00BC5454">
      <w:pPr>
        <w:pStyle w:val="a2"/>
        <w:jc w:val="center"/>
        <w:rPr>
          <w:lang w:val="en-GB"/>
        </w:rPr>
      </w:pPr>
    </w:p>
    <w:sectPr w:rsidR="00BC5454" w:rsidRPr="00BC5454"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027EA" w14:textId="77777777" w:rsidR="002C406D" w:rsidRDefault="002C406D">
      <w:r>
        <w:separator/>
      </w:r>
    </w:p>
  </w:endnote>
  <w:endnote w:type="continuationSeparator" w:id="0">
    <w:p w14:paraId="364F8893" w14:textId="77777777" w:rsidR="002C406D" w:rsidRDefault="002C406D">
      <w:r>
        <w:continuationSeparator/>
      </w:r>
    </w:p>
  </w:endnote>
  <w:endnote w:type="continuationNotice" w:id="1">
    <w:p w14:paraId="78FE95D0" w14:textId="77777777" w:rsidR="002C406D" w:rsidRDefault="002C4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2F0D4F6F" w:rsidR="00691474" w:rsidRPr="00B67F3F" w:rsidRDefault="00691474"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C124BF" w:rsidRPr="00C124BF">
          <w:rPr>
            <w:rFonts w:ascii="Arial" w:hAnsi="Arial" w:cs="Arial"/>
            <w:b/>
            <w:bCs/>
            <w:i/>
            <w:iCs/>
            <w:noProof/>
            <w:lang w:val="zh-CN" w:eastAsia="zh-CN"/>
          </w:rPr>
          <w:t>7</w:t>
        </w:r>
        <w:r w:rsidRPr="00B67F3F">
          <w:rPr>
            <w:rFonts w:ascii="Arial" w:hAnsi="Arial" w:cs="Arial"/>
            <w:b/>
            <w:bCs/>
            <w:i/>
            <w:iCs/>
          </w:rPr>
          <w:fldChar w:fldCharType="end"/>
        </w:r>
      </w:p>
    </w:sdtContent>
  </w:sdt>
  <w:p w14:paraId="5EB0237C" w14:textId="77777777" w:rsidR="00691474" w:rsidRDefault="0069147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68E3A" w14:textId="77777777" w:rsidR="002C406D" w:rsidRDefault="002C406D">
      <w:r>
        <w:separator/>
      </w:r>
    </w:p>
  </w:footnote>
  <w:footnote w:type="continuationSeparator" w:id="0">
    <w:p w14:paraId="10EED26F" w14:textId="77777777" w:rsidR="002C406D" w:rsidRDefault="002C406D">
      <w:r>
        <w:continuationSeparator/>
      </w:r>
    </w:p>
  </w:footnote>
  <w:footnote w:type="continuationNotice" w:id="1">
    <w:p w14:paraId="1C0F355A" w14:textId="77777777" w:rsidR="002C406D" w:rsidRDefault="002C40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15:restartNumberingAfterBreak="0">
    <w:nsid w:val="6ABD205D"/>
    <w:multiLevelType w:val="hybridMultilevel"/>
    <w:tmpl w:val="1CEC11A0"/>
    <w:lvl w:ilvl="0" w:tplc="D31A0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5"/>
  </w:num>
  <w:num w:numId="2">
    <w:abstractNumId w:val="20"/>
  </w:num>
  <w:num w:numId="3">
    <w:abstractNumId w:val="16"/>
  </w:num>
  <w:num w:numId="4">
    <w:abstractNumId w:val="37"/>
  </w:num>
  <w:num w:numId="5">
    <w:abstractNumId w:val="29"/>
  </w:num>
  <w:num w:numId="6">
    <w:abstractNumId w:val="26"/>
  </w:num>
  <w:num w:numId="7">
    <w:abstractNumId w:val="33"/>
  </w:num>
  <w:num w:numId="8">
    <w:abstractNumId w:val="15"/>
  </w:num>
  <w:num w:numId="9">
    <w:abstractNumId w:val="32"/>
  </w:num>
  <w:num w:numId="10">
    <w:abstractNumId w:val="34"/>
  </w:num>
  <w:num w:numId="11">
    <w:abstractNumId w:val="28"/>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8"/>
  </w:num>
  <w:num w:numId="27">
    <w:abstractNumId w:val="21"/>
  </w:num>
  <w:num w:numId="28">
    <w:abstractNumId w:val="12"/>
  </w:num>
  <w:num w:numId="29">
    <w:abstractNumId w:val="13"/>
  </w:num>
  <w:num w:numId="30">
    <w:abstractNumId w:val="24"/>
  </w:num>
  <w:num w:numId="31">
    <w:abstractNumId w:val="30"/>
  </w:num>
  <w:num w:numId="32">
    <w:abstractNumId w:val="25"/>
  </w:num>
  <w:num w:numId="33">
    <w:abstractNumId w:val="19"/>
  </w:num>
  <w:num w:numId="34">
    <w:abstractNumId w:val="38"/>
  </w:num>
  <w:num w:numId="35">
    <w:abstractNumId w:val="17"/>
  </w:num>
  <w:num w:numId="36">
    <w:abstractNumId w:val="27"/>
  </w:num>
  <w:num w:numId="37">
    <w:abstractNumId w:val="23"/>
  </w:num>
  <w:num w:numId="38">
    <w:abstractNumId w:val="22"/>
  </w:num>
  <w:num w:numId="3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4FBD"/>
    <w:rsid w:val="000155D8"/>
    <w:rsid w:val="00015870"/>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112"/>
    <w:rsid w:val="000404E9"/>
    <w:rsid w:val="000417EB"/>
    <w:rsid w:val="000427C8"/>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0"/>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C4E"/>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F8E"/>
    <w:rsid w:val="00074227"/>
    <w:rsid w:val="00074243"/>
    <w:rsid w:val="00074524"/>
    <w:rsid w:val="000746A2"/>
    <w:rsid w:val="000746E0"/>
    <w:rsid w:val="000749EF"/>
    <w:rsid w:val="0007522C"/>
    <w:rsid w:val="000753EE"/>
    <w:rsid w:val="00075B5F"/>
    <w:rsid w:val="00075D35"/>
    <w:rsid w:val="00075D53"/>
    <w:rsid w:val="00075FE1"/>
    <w:rsid w:val="00076D76"/>
    <w:rsid w:val="00076E3A"/>
    <w:rsid w:val="000773E3"/>
    <w:rsid w:val="00077CD7"/>
    <w:rsid w:val="00077DE6"/>
    <w:rsid w:val="00077F50"/>
    <w:rsid w:val="0008011C"/>
    <w:rsid w:val="00080469"/>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2AB2"/>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F6"/>
    <w:rsid w:val="00110A3B"/>
    <w:rsid w:val="0011166D"/>
    <w:rsid w:val="00111A44"/>
    <w:rsid w:val="00111D34"/>
    <w:rsid w:val="001120E6"/>
    <w:rsid w:val="00112C0B"/>
    <w:rsid w:val="0011330B"/>
    <w:rsid w:val="00113A32"/>
    <w:rsid w:val="00113C8E"/>
    <w:rsid w:val="00113E5E"/>
    <w:rsid w:val="00114239"/>
    <w:rsid w:val="00114457"/>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082"/>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744"/>
    <w:rsid w:val="001300EB"/>
    <w:rsid w:val="00130A48"/>
    <w:rsid w:val="00131525"/>
    <w:rsid w:val="001318F6"/>
    <w:rsid w:val="00131A50"/>
    <w:rsid w:val="00131C3F"/>
    <w:rsid w:val="0013215E"/>
    <w:rsid w:val="00133013"/>
    <w:rsid w:val="0013363D"/>
    <w:rsid w:val="00134CCC"/>
    <w:rsid w:val="00134DE3"/>
    <w:rsid w:val="0013524A"/>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1CAC"/>
    <w:rsid w:val="00151F0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9F0"/>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2D7B"/>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11"/>
    <w:rsid w:val="001A1CA5"/>
    <w:rsid w:val="001A33C0"/>
    <w:rsid w:val="001A376B"/>
    <w:rsid w:val="001A3832"/>
    <w:rsid w:val="001A3F69"/>
    <w:rsid w:val="001A40E4"/>
    <w:rsid w:val="001A41F6"/>
    <w:rsid w:val="001A491A"/>
    <w:rsid w:val="001A4CBA"/>
    <w:rsid w:val="001A506F"/>
    <w:rsid w:val="001A50BB"/>
    <w:rsid w:val="001A52BE"/>
    <w:rsid w:val="001A52F9"/>
    <w:rsid w:val="001A675F"/>
    <w:rsid w:val="001A67A3"/>
    <w:rsid w:val="001A6F55"/>
    <w:rsid w:val="001A7CF7"/>
    <w:rsid w:val="001B0204"/>
    <w:rsid w:val="001B0807"/>
    <w:rsid w:val="001B0F0C"/>
    <w:rsid w:val="001B220B"/>
    <w:rsid w:val="001B2924"/>
    <w:rsid w:val="001B2C22"/>
    <w:rsid w:val="001B310D"/>
    <w:rsid w:val="001B352F"/>
    <w:rsid w:val="001B3C20"/>
    <w:rsid w:val="001B5133"/>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6B6"/>
    <w:rsid w:val="001C5D4D"/>
    <w:rsid w:val="001C6D46"/>
    <w:rsid w:val="001C7064"/>
    <w:rsid w:val="001D01DD"/>
    <w:rsid w:val="001D020E"/>
    <w:rsid w:val="001D0E81"/>
    <w:rsid w:val="001D118A"/>
    <w:rsid w:val="001D1553"/>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754"/>
    <w:rsid w:val="0022685C"/>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18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5AE"/>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92A"/>
    <w:rsid w:val="00251A9C"/>
    <w:rsid w:val="002522BE"/>
    <w:rsid w:val="002524F5"/>
    <w:rsid w:val="002527E1"/>
    <w:rsid w:val="0025287C"/>
    <w:rsid w:val="002528A6"/>
    <w:rsid w:val="00252939"/>
    <w:rsid w:val="00252C76"/>
    <w:rsid w:val="00253AA7"/>
    <w:rsid w:val="00253F56"/>
    <w:rsid w:val="00253F74"/>
    <w:rsid w:val="00254782"/>
    <w:rsid w:val="00254B02"/>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74E1"/>
    <w:rsid w:val="00267B78"/>
    <w:rsid w:val="00267C59"/>
    <w:rsid w:val="00267CCD"/>
    <w:rsid w:val="00267D86"/>
    <w:rsid w:val="00267E84"/>
    <w:rsid w:val="00267FF3"/>
    <w:rsid w:val="002702F7"/>
    <w:rsid w:val="00270AB2"/>
    <w:rsid w:val="00270DB0"/>
    <w:rsid w:val="002714EB"/>
    <w:rsid w:val="0027195F"/>
    <w:rsid w:val="00271CFC"/>
    <w:rsid w:val="00272672"/>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143"/>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CB4"/>
    <w:rsid w:val="002A6EA3"/>
    <w:rsid w:val="002A700D"/>
    <w:rsid w:val="002A71B5"/>
    <w:rsid w:val="002A73A3"/>
    <w:rsid w:val="002A7525"/>
    <w:rsid w:val="002A773B"/>
    <w:rsid w:val="002A7F70"/>
    <w:rsid w:val="002B01A8"/>
    <w:rsid w:val="002B0206"/>
    <w:rsid w:val="002B037E"/>
    <w:rsid w:val="002B0640"/>
    <w:rsid w:val="002B0CF7"/>
    <w:rsid w:val="002B0D5A"/>
    <w:rsid w:val="002B13BE"/>
    <w:rsid w:val="002B1560"/>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EF8"/>
    <w:rsid w:val="002C31CF"/>
    <w:rsid w:val="002C3872"/>
    <w:rsid w:val="002C3AD5"/>
    <w:rsid w:val="002C3CD3"/>
    <w:rsid w:val="002C406D"/>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396"/>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26B"/>
    <w:rsid w:val="00321E9E"/>
    <w:rsid w:val="00321F3E"/>
    <w:rsid w:val="003227E6"/>
    <w:rsid w:val="00322AAC"/>
    <w:rsid w:val="00322BFA"/>
    <w:rsid w:val="00322D4F"/>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7034"/>
    <w:rsid w:val="00337048"/>
    <w:rsid w:val="003373CA"/>
    <w:rsid w:val="003378CB"/>
    <w:rsid w:val="003400C6"/>
    <w:rsid w:val="00340115"/>
    <w:rsid w:val="0034045A"/>
    <w:rsid w:val="003407AD"/>
    <w:rsid w:val="00340B1A"/>
    <w:rsid w:val="00342737"/>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804"/>
    <w:rsid w:val="00357F88"/>
    <w:rsid w:val="003600BD"/>
    <w:rsid w:val="003602D1"/>
    <w:rsid w:val="00360649"/>
    <w:rsid w:val="003606A1"/>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5DB8"/>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0BC"/>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35FD"/>
    <w:rsid w:val="003A435A"/>
    <w:rsid w:val="003A5239"/>
    <w:rsid w:val="003A652D"/>
    <w:rsid w:val="003A67CF"/>
    <w:rsid w:val="003A6936"/>
    <w:rsid w:val="003A6A56"/>
    <w:rsid w:val="003A6A74"/>
    <w:rsid w:val="003A6BE3"/>
    <w:rsid w:val="003A72CD"/>
    <w:rsid w:val="003A73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4DB5"/>
    <w:rsid w:val="003D57A6"/>
    <w:rsid w:val="003D5E29"/>
    <w:rsid w:val="003D6D5E"/>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A0A"/>
    <w:rsid w:val="00404D4F"/>
    <w:rsid w:val="00404FFE"/>
    <w:rsid w:val="00405147"/>
    <w:rsid w:val="00405203"/>
    <w:rsid w:val="004052AD"/>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780"/>
    <w:rsid w:val="004308B3"/>
    <w:rsid w:val="00430968"/>
    <w:rsid w:val="00431320"/>
    <w:rsid w:val="004317BB"/>
    <w:rsid w:val="00431B4B"/>
    <w:rsid w:val="00431C87"/>
    <w:rsid w:val="004323AB"/>
    <w:rsid w:val="0043245C"/>
    <w:rsid w:val="004324CD"/>
    <w:rsid w:val="00432953"/>
    <w:rsid w:val="00432C1E"/>
    <w:rsid w:val="00432F64"/>
    <w:rsid w:val="004330F3"/>
    <w:rsid w:val="00433B68"/>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89E"/>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221A"/>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74"/>
    <w:rsid w:val="004658B0"/>
    <w:rsid w:val="00465C10"/>
    <w:rsid w:val="00465F5F"/>
    <w:rsid w:val="00466151"/>
    <w:rsid w:val="004661FE"/>
    <w:rsid w:val="004665FA"/>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C01AA"/>
    <w:rsid w:val="004C0203"/>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91F"/>
    <w:rsid w:val="004C5C6C"/>
    <w:rsid w:val="004C5FF9"/>
    <w:rsid w:val="004C61E1"/>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C4A"/>
    <w:rsid w:val="004D5E17"/>
    <w:rsid w:val="004D5E49"/>
    <w:rsid w:val="004D6038"/>
    <w:rsid w:val="004D68B9"/>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112"/>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84E"/>
    <w:rsid w:val="004F4B3A"/>
    <w:rsid w:val="004F4D44"/>
    <w:rsid w:val="004F4F0C"/>
    <w:rsid w:val="004F4FFC"/>
    <w:rsid w:val="004F5626"/>
    <w:rsid w:val="004F5A3E"/>
    <w:rsid w:val="004F5BCC"/>
    <w:rsid w:val="004F5DBC"/>
    <w:rsid w:val="004F60E1"/>
    <w:rsid w:val="004F6290"/>
    <w:rsid w:val="004F6632"/>
    <w:rsid w:val="004F6CF8"/>
    <w:rsid w:val="004F6D6D"/>
    <w:rsid w:val="004F6F6B"/>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51A"/>
    <w:rsid w:val="00506F12"/>
    <w:rsid w:val="005076A2"/>
    <w:rsid w:val="005078BC"/>
    <w:rsid w:val="00507B68"/>
    <w:rsid w:val="0051015F"/>
    <w:rsid w:val="0051085E"/>
    <w:rsid w:val="005115BB"/>
    <w:rsid w:val="00511706"/>
    <w:rsid w:val="005124E9"/>
    <w:rsid w:val="005126F9"/>
    <w:rsid w:val="005130BA"/>
    <w:rsid w:val="00513368"/>
    <w:rsid w:val="005135F6"/>
    <w:rsid w:val="00513A8F"/>
    <w:rsid w:val="00513E94"/>
    <w:rsid w:val="0051403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624"/>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291"/>
    <w:rsid w:val="00564E8E"/>
    <w:rsid w:val="005650E7"/>
    <w:rsid w:val="0056514C"/>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AF"/>
    <w:rsid w:val="005B2DE1"/>
    <w:rsid w:val="005B3221"/>
    <w:rsid w:val="005B343A"/>
    <w:rsid w:val="005B3AD9"/>
    <w:rsid w:val="005B3D10"/>
    <w:rsid w:val="005B4296"/>
    <w:rsid w:val="005B49B9"/>
    <w:rsid w:val="005B4D97"/>
    <w:rsid w:val="005B4FAD"/>
    <w:rsid w:val="005B528E"/>
    <w:rsid w:val="005B5F10"/>
    <w:rsid w:val="005B63B2"/>
    <w:rsid w:val="005B6600"/>
    <w:rsid w:val="005B66A5"/>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407"/>
    <w:rsid w:val="005F15F1"/>
    <w:rsid w:val="005F1FDE"/>
    <w:rsid w:val="005F223C"/>
    <w:rsid w:val="005F226A"/>
    <w:rsid w:val="005F2326"/>
    <w:rsid w:val="005F2329"/>
    <w:rsid w:val="005F23C2"/>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128"/>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60B"/>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67D"/>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3EB"/>
    <w:rsid w:val="00646582"/>
    <w:rsid w:val="00646A36"/>
    <w:rsid w:val="0064704E"/>
    <w:rsid w:val="006470F9"/>
    <w:rsid w:val="00647122"/>
    <w:rsid w:val="00647451"/>
    <w:rsid w:val="00647E3E"/>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01"/>
    <w:rsid w:val="00676C1F"/>
    <w:rsid w:val="00676E21"/>
    <w:rsid w:val="00677143"/>
    <w:rsid w:val="00677326"/>
    <w:rsid w:val="006773A1"/>
    <w:rsid w:val="00677D31"/>
    <w:rsid w:val="00680271"/>
    <w:rsid w:val="006802FE"/>
    <w:rsid w:val="0068036B"/>
    <w:rsid w:val="00680A22"/>
    <w:rsid w:val="00680AE7"/>
    <w:rsid w:val="00680BD8"/>
    <w:rsid w:val="006812BE"/>
    <w:rsid w:val="0068199C"/>
    <w:rsid w:val="00681AED"/>
    <w:rsid w:val="00681D20"/>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38"/>
    <w:rsid w:val="00686EFB"/>
    <w:rsid w:val="0068718C"/>
    <w:rsid w:val="0068751C"/>
    <w:rsid w:val="006875BA"/>
    <w:rsid w:val="00687BD2"/>
    <w:rsid w:val="00690853"/>
    <w:rsid w:val="0069091E"/>
    <w:rsid w:val="00690B3D"/>
    <w:rsid w:val="00690DC4"/>
    <w:rsid w:val="00690EE3"/>
    <w:rsid w:val="00691112"/>
    <w:rsid w:val="00691474"/>
    <w:rsid w:val="00691801"/>
    <w:rsid w:val="0069198B"/>
    <w:rsid w:val="00691DD3"/>
    <w:rsid w:val="00692378"/>
    <w:rsid w:val="006923C9"/>
    <w:rsid w:val="0069242F"/>
    <w:rsid w:val="0069257D"/>
    <w:rsid w:val="00692B43"/>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B44"/>
    <w:rsid w:val="006D4C13"/>
    <w:rsid w:val="006D5141"/>
    <w:rsid w:val="006D53F3"/>
    <w:rsid w:val="006D5573"/>
    <w:rsid w:val="006D6286"/>
    <w:rsid w:val="006D62F4"/>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821"/>
    <w:rsid w:val="006E5371"/>
    <w:rsid w:val="006E543C"/>
    <w:rsid w:val="006E5B54"/>
    <w:rsid w:val="006E60E8"/>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1F3C"/>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A83"/>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4A5"/>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278"/>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5DD2"/>
    <w:rsid w:val="007B61A0"/>
    <w:rsid w:val="007B68D8"/>
    <w:rsid w:val="007B6D80"/>
    <w:rsid w:val="007B6E39"/>
    <w:rsid w:val="007B7591"/>
    <w:rsid w:val="007B7F5F"/>
    <w:rsid w:val="007C00F8"/>
    <w:rsid w:val="007C0477"/>
    <w:rsid w:val="007C04FC"/>
    <w:rsid w:val="007C0661"/>
    <w:rsid w:val="007C08E9"/>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C80"/>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4A1"/>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FCA"/>
    <w:rsid w:val="007F495D"/>
    <w:rsid w:val="007F58F1"/>
    <w:rsid w:val="007F5A71"/>
    <w:rsid w:val="007F5AD9"/>
    <w:rsid w:val="007F5BC0"/>
    <w:rsid w:val="007F5E1C"/>
    <w:rsid w:val="007F6389"/>
    <w:rsid w:val="007F6419"/>
    <w:rsid w:val="007F7523"/>
    <w:rsid w:val="007F79DD"/>
    <w:rsid w:val="007F7DAB"/>
    <w:rsid w:val="0080068D"/>
    <w:rsid w:val="008008F9"/>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650"/>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325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254"/>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87A"/>
    <w:rsid w:val="00863916"/>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FF4"/>
    <w:rsid w:val="00881091"/>
    <w:rsid w:val="008813CF"/>
    <w:rsid w:val="008813D6"/>
    <w:rsid w:val="008813DF"/>
    <w:rsid w:val="00881842"/>
    <w:rsid w:val="00881DFD"/>
    <w:rsid w:val="00882689"/>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2E"/>
    <w:rsid w:val="00891945"/>
    <w:rsid w:val="00891C62"/>
    <w:rsid w:val="00892515"/>
    <w:rsid w:val="008938A3"/>
    <w:rsid w:val="00893EE4"/>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BE3"/>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543"/>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696"/>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113"/>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554"/>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6BE"/>
    <w:rsid w:val="009427EC"/>
    <w:rsid w:val="0094285C"/>
    <w:rsid w:val="00943164"/>
    <w:rsid w:val="0094394B"/>
    <w:rsid w:val="009439C2"/>
    <w:rsid w:val="00943D59"/>
    <w:rsid w:val="00944079"/>
    <w:rsid w:val="009446C3"/>
    <w:rsid w:val="00944AA0"/>
    <w:rsid w:val="00944AA1"/>
    <w:rsid w:val="00944C8A"/>
    <w:rsid w:val="00944D6E"/>
    <w:rsid w:val="00944F87"/>
    <w:rsid w:val="009453A4"/>
    <w:rsid w:val="00945710"/>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3FD"/>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6EAA"/>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F1F"/>
    <w:rsid w:val="009816E6"/>
    <w:rsid w:val="00981DDE"/>
    <w:rsid w:val="009820BB"/>
    <w:rsid w:val="0098249F"/>
    <w:rsid w:val="009827C3"/>
    <w:rsid w:val="00982E3D"/>
    <w:rsid w:val="00982F5A"/>
    <w:rsid w:val="00983136"/>
    <w:rsid w:val="00983322"/>
    <w:rsid w:val="00983355"/>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3780"/>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37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7FD"/>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BB"/>
    <w:rsid w:val="00A345D2"/>
    <w:rsid w:val="00A346E6"/>
    <w:rsid w:val="00A34709"/>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0CA"/>
    <w:rsid w:val="00A4156B"/>
    <w:rsid w:val="00A4161C"/>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4C0"/>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975"/>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B029C"/>
    <w:rsid w:val="00AB04F7"/>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941"/>
    <w:rsid w:val="00AB6B84"/>
    <w:rsid w:val="00AB6DF2"/>
    <w:rsid w:val="00AB73FF"/>
    <w:rsid w:val="00AB7675"/>
    <w:rsid w:val="00AB79AA"/>
    <w:rsid w:val="00AB79B7"/>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28"/>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91E"/>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48A"/>
    <w:rsid w:val="00AE5E91"/>
    <w:rsid w:val="00AE5F58"/>
    <w:rsid w:val="00AE6013"/>
    <w:rsid w:val="00AE609D"/>
    <w:rsid w:val="00AE663C"/>
    <w:rsid w:val="00AE797C"/>
    <w:rsid w:val="00AE7B30"/>
    <w:rsid w:val="00AF058C"/>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147C"/>
    <w:rsid w:val="00B624D6"/>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1B34"/>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661"/>
    <w:rsid w:val="00B76720"/>
    <w:rsid w:val="00B76B89"/>
    <w:rsid w:val="00B77405"/>
    <w:rsid w:val="00B7742D"/>
    <w:rsid w:val="00B7746D"/>
    <w:rsid w:val="00B77FA1"/>
    <w:rsid w:val="00B80127"/>
    <w:rsid w:val="00B8037B"/>
    <w:rsid w:val="00B80450"/>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140"/>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0E9C"/>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A9E"/>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207B"/>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8A5"/>
    <w:rsid w:val="00BF0904"/>
    <w:rsid w:val="00BF0DCA"/>
    <w:rsid w:val="00BF136D"/>
    <w:rsid w:val="00BF185E"/>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07B7B"/>
    <w:rsid w:val="00C118AB"/>
    <w:rsid w:val="00C11F21"/>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17C2D"/>
    <w:rsid w:val="00C20109"/>
    <w:rsid w:val="00C20428"/>
    <w:rsid w:val="00C20AA5"/>
    <w:rsid w:val="00C20B4D"/>
    <w:rsid w:val="00C21627"/>
    <w:rsid w:val="00C22348"/>
    <w:rsid w:val="00C22AE7"/>
    <w:rsid w:val="00C243AF"/>
    <w:rsid w:val="00C24A80"/>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2C0E"/>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7B8"/>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2F43"/>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5F5"/>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BFB"/>
    <w:rsid w:val="00CA71E5"/>
    <w:rsid w:val="00CA7288"/>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C81"/>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275"/>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504"/>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3DD"/>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068B"/>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766"/>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956"/>
    <w:rsid w:val="00D40A1F"/>
    <w:rsid w:val="00D40CD2"/>
    <w:rsid w:val="00D40F2E"/>
    <w:rsid w:val="00D40F55"/>
    <w:rsid w:val="00D416F1"/>
    <w:rsid w:val="00D429E1"/>
    <w:rsid w:val="00D42F95"/>
    <w:rsid w:val="00D433BC"/>
    <w:rsid w:val="00D43586"/>
    <w:rsid w:val="00D43761"/>
    <w:rsid w:val="00D43A51"/>
    <w:rsid w:val="00D43DE4"/>
    <w:rsid w:val="00D45267"/>
    <w:rsid w:val="00D458F3"/>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2B"/>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068"/>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691"/>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203"/>
    <w:rsid w:val="00E46493"/>
    <w:rsid w:val="00E4724A"/>
    <w:rsid w:val="00E47455"/>
    <w:rsid w:val="00E47A38"/>
    <w:rsid w:val="00E50077"/>
    <w:rsid w:val="00E50339"/>
    <w:rsid w:val="00E50C4D"/>
    <w:rsid w:val="00E50C8B"/>
    <w:rsid w:val="00E51049"/>
    <w:rsid w:val="00E51285"/>
    <w:rsid w:val="00E51473"/>
    <w:rsid w:val="00E51861"/>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712E"/>
    <w:rsid w:val="00E672A6"/>
    <w:rsid w:val="00E67352"/>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29"/>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70E"/>
    <w:rsid w:val="00E90AF5"/>
    <w:rsid w:val="00E90C42"/>
    <w:rsid w:val="00E910C1"/>
    <w:rsid w:val="00E91172"/>
    <w:rsid w:val="00E9144B"/>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872"/>
    <w:rsid w:val="00EB5C98"/>
    <w:rsid w:val="00EB7724"/>
    <w:rsid w:val="00EB7905"/>
    <w:rsid w:val="00EB7A14"/>
    <w:rsid w:val="00EB7C70"/>
    <w:rsid w:val="00EC0B92"/>
    <w:rsid w:val="00EC14BB"/>
    <w:rsid w:val="00EC1588"/>
    <w:rsid w:val="00EC179A"/>
    <w:rsid w:val="00EC1976"/>
    <w:rsid w:val="00EC2062"/>
    <w:rsid w:val="00EC23F4"/>
    <w:rsid w:val="00EC321B"/>
    <w:rsid w:val="00EC354F"/>
    <w:rsid w:val="00EC387B"/>
    <w:rsid w:val="00EC3FCA"/>
    <w:rsid w:val="00EC43BA"/>
    <w:rsid w:val="00EC4474"/>
    <w:rsid w:val="00EC45D4"/>
    <w:rsid w:val="00EC5042"/>
    <w:rsid w:val="00EC5629"/>
    <w:rsid w:val="00EC5675"/>
    <w:rsid w:val="00EC58FA"/>
    <w:rsid w:val="00EC5B7D"/>
    <w:rsid w:val="00EC5C40"/>
    <w:rsid w:val="00EC6680"/>
    <w:rsid w:val="00EC6B99"/>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C7C"/>
    <w:rsid w:val="00ED3F99"/>
    <w:rsid w:val="00ED40D9"/>
    <w:rsid w:val="00ED42E7"/>
    <w:rsid w:val="00ED4699"/>
    <w:rsid w:val="00ED5495"/>
    <w:rsid w:val="00ED5EFF"/>
    <w:rsid w:val="00ED61FB"/>
    <w:rsid w:val="00ED62D4"/>
    <w:rsid w:val="00ED6919"/>
    <w:rsid w:val="00ED6F35"/>
    <w:rsid w:val="00ED76B3"/>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D7"/>
    <w:rsid w:val="00F13298"/>
    <w:rsid w:val="00F13480"/>
    <w:rsid w:val="00F13E25"/>
    <w:rsid w:val="00F13EFB"/>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1DFA"/>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904"/>
    <w:rsid w:val="00F34AE7"/>
    <w:rsid w:val="00F35143"/>
    <w:rsid w:val="00F3533C"/>
    <w:rsid w:val="00F35497"/>
    <w:rsid w:val="00F354D6"/>
    <w:rsid w:val="00F35808"/>
    <w:rsid w:val="00F35999"/>
    <w:rsid w:val="00F35A49"/>
    <w:rsid w:val="00F35EF5"/>
    <w:rsid w:val="00F35F3E"/>
    <w:rsid w:val="00F35F6C"/>
    <w:rsid w:val="00F35F77"/>
    <w:rsid w:val="00F36773"/>
    <w:rsid w:val="00F371F7"/>
    <w:rsid w:val="00F372B4"/>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7B3"/>
    <w:rsid w:val="00F449B5"/>
    <w:rsid w:val="00F44C8C"/>
    <w:rsid w:val="00F44D5F"/>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91A"/>
    <w:rsid w:val="00F61CB6"/>
    <w:rsid w:val="00F61F7C"/>
    <w:rsid w:val="00F6227C"/>
    <w:rsid w:val="00F62DD9"/>
    <w:rsid w:val="00F632AD"/>
    <w:rsid w:val="00F637B7"/>
    <w:rsid w:val="00F639BD"/>
    <w:rsid w:val="00F639D0"/>
    <w:rsid w:val="00F63B17"/>
    <w:rsid w:val="00F63B19"/>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C6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1F3"/>
    <w:rsid w:val="00FA6B41"/>
    <w:rsid w:val="00FA6EEC"/>
    <w:rsid w:val="00FA71B4"/>
    <w:rsid w:val="00FA737C"/>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822"/>
    <w:rsid w:val="00FD29B6"/>
    <w:rsid w:val="00FD2AB2"/>
    <w:rsid w:val="00FD31C6"/>
    <w:rsid w:val="00FD32DA"/>
    <w:rsid w:val="00FD35F6"/>
    <w:rsid w:val="00FD35FD"/>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EE8"/>
    <w:rsid w:val="00FF2FAD"/>
    <w:rsid w:val="00FF30E6"/>
    <w:rsid w:val="00FF31E4"/>
    <w:rsid w:val="00FF3390"/>
    <w:rsid w:val="00FF376E"/>
    <w:rsid w:val="00FF3812"/>
    <w:rsid w:val="00FF3A90"/>
    <w:rsid w:val="00FF3FC1"/>
    <w:rsid w:val="00FF4159"/>
    <w:rsid w:val="00FF4434"/>
    <w:rsid w:val="00FF4804"/>
    <w:rsid w:val="00FF48FB"/>
    <w:rsid w:val="00FF4CDD"/>
    <w:rsid w:val="00FF5102"/>
    <w:rsid w:val="00FF5398"/>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DBEE06B-2A99-4460-8284-96BAA8A6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character" w:customStyle="1" w:styleId="NOZchn">
    <w:name w:val="NO Zchn"/>
    <w:rsid w:val="00CA7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DF275-329F-4243-8841-A885291E4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4114</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2024-10-02T13:42:00Z</dcterms:created>
  <dcterms:modified xsi:type="dcterms:W3CDTF">2024-10-02T13:43:00Z</dcterms:modified>
</cp:coreProperties>
</file>